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8BAE" w14:textId="66134556" w:rsidR="00DA0DE4" w:rsidRPr="00C61867" w:rsidRDefault="005712E3" w:rsidP="00C61867">
      <w:pPr>
        <w:pStyle w:val="Heading1"/>
        <w:spacing w:before="0" w:after="240"/>
        <w:jc w:val="both"/>
        <w:rPr>
          <w:rFonts w:ascii="Verdana" w:hAnsi="Verdana"/>
          <w:sz w:val="18"/>
        </w:rPr>
      </w:pPr>
      <w:r>
        <w:rPr>
          <w:rFonts w:ascii="Verdana" w:hAnsi="Verdana"/>
          <w:sz w:val="18"/>
        </w:rPr>
        <w:t>Valberedningen</w:t>
      </w:r>
      <w:r w:rsidR="00D06C14">
        <w:rPr>
          <w:rFonts w:ascii="Verdana" w:hAnsi="Verdana"/>
          <w:sz w:val="18"/>
        </w:rPr>
        <w:t xml:space="preserve">s fullständiga förslag avseende </w:t>
      </w:r>
      <w:r w:rsidR="00C61867" w:rsidRPr="00C61867">
        <w:rPr>
          <w:rFonts w:ascii="Verdana" w:hAnsi="Verdana"/>
          <w:sz w:val="18"/>
        </w:rPr>
        <w:t xml:space="preserve">långsiktigt incitamentsprogram </w:t>
      </w:r>
      <w:r>
        <w:rPr>
          <w:rFonts w:ascii="Verdana" w:hAnsi="Verdana"/>
          <w:sz w:val="18"/>
        </w:rPr>
        <w:t xml:space="preserve">för </w:t>
      </w:r>
      <w:r w:rsidR="00245846">
        <w:rPr>
          <w:rFonts w:ascii="Verdana" w:hAnsi="Verdana"/>
          <w:sz w:val="18"/>
        </w:rPr>
        <w:t>den av valberedningen föreslagna styrelseordföranden</w:t>
      </w:r>
      <w:r>
        <w:rPr>
          <w:rFonts w:ascii="Verdana" w:hAnsi="Verdana"/>
          <w:sz w:val="18"/>
        </w:rPr>
        <w:t xml:space="preserve"> </w:t>
      </w:r>
      <w:r w:rsidR="00C61867" w:rsidRPr="00C61867">
        <w:rPr>
          <w:rFonts w:ascii="Verdana" w:hAnsi="Verdana"/>
          <w:sz w:val="18"/>
        </w:rPr>
        <w:t>(</w:t>
      </w:r>
      <w:r w:rsidR="00952747">
        <w:rPr>
          <w:rFonts w:ascii="Verdana" w:hAnsi="Verdana"/>
          <w:sz w:val="18"/>
        </w:rPr>
        <w:t>Styrelseordförande</w:t>
      </w:r>
      <w:r>
        <w:rPr>
          <w:rFonts w:ascii="Verdana" w:hAnsi="Verdana"/>
          <w:sz w:val="18"/>
        </w:rPr>
        <w:t xml:space="preserve"> LTI 2021</w:t>
      </w:r>
      <w:r w:rsidR="00C61867" w:rsidRPr="00C61867">
        <w:rPr>
          <w:rFonts w:ascii="Verdana" w:hAnsi="Verdana"/>
          <w:sz w:val="18"/>
        </w:rPr>
        <w:t>) och emission av teckningsoptioner</w:t>
      </w:r>
    </w:p>
    <w:p w14:paraId="00627233" w14:textId="438F8BA6" w:rsidR="00C61867" w:rsidRDefault="00C61867" w:rsidP="00C61867">
      <w:pPr>
        <w:spacing w:line="288" w:lineRule="auto"/>
        <w:jc w:val="both"/>
        <w:rPr>
          <w:rFonts w:ascii="Calibri" w:hAnsi="Calibri" w:cs="Calibri"/>
        </w:rPr>
      </w:pPr>
      <w:bookmarkStart w:id="0" w:name="_Hlk69204339"/>
      <w:bookmarkStart w:id="1" w:name="_Hlk4422257"/>
      <w:r w:rsidRPr="005D2A3F">
        <w:rPr>
          <w:rFonts w:ascii="Calibri" w:hAnsi="Calibri" w:cs="Calibri"/>
          <w:i/>
        </w:rPr>
        <w:t>Syfte</w:t>
      </w:r>
      <w:r>
        <w:rPr>
          <w:rFonts w:ascii="Calibri" w:hAnsi="Calibri" w:cs="Calibri"/>
          <w:i/>
        </w:rPr>
        <w:t>t</w:t>
      </w:r>
      <w:r w:rsidRPr="005D2A3F">
        <w:rPr>
          <w:rFonts w:ascii="Calibri" w:hAnsi="Calibri" w:cs="Calibri"/>
          <w:i/>
        </w:rPr>
        <w:t xml:space="preserve"> med </w:t>
      </w:r>
      <w:r w:rsidR="00952747">
        <w:rPr>
          <w:rFonts w:ascii="Calibri" w:hAnsi="Calibri" w:cs="Calibri"/>
          <w:i/>
        </w:rPr>
        <w:t>Styrelseordförande</w:t>
      </w:r>
      <w:r w:rsidR="005712E3">
        <w:rPr>
          <w:rFonts w:ascii="Calibri" w:hAnsi="Calibri" w:cs="Calibri"/>
          <w:i/>
        </w:rPr>
        <w:t xml:space="preserve"> </w:t>
      </w:r>
      <w:r w:rsidRPr="005D2A3F">
        <w:rPr>
          <w:rFonts w:ascii="Calibri" w:hAnsi="Calibri" w:cs="Calibri"/>
          <w:i/>
        </w:rPr>
        <w:t xml:space="preserve">LTI </w:t>
      </w:r>
      <w:r w:rsidR="005712E3">
        <w:rPr>
          <w:rFonts w:ascii="Calibri" w:hAnsi="Calibri" w:cs="Calibri"/>
          <w:i/>
        </w:rPr>
        <w:t>2021</w:t>
      </w:r>
    </w:p>
    <w:p w14:paraId="5BC3B5CA" w14:textId="73D3CEDE" w:rsidR="00C61867" w:rsidRDefault="00D8239D" w:rsidP="005712E3">
      <w:pPr>
        <w:spacing w:line="288" w:lineRule="auto"/>
        <w:jc w:val="both"/>
        <w:rPr>
          <w:rFonts w:ascii="Calibri" w:hAnsi="Calibri" w:cs="Calibri"/>
        </w:rPr>
      </w:pPr>
      <w:r>
        <w:rPr>
          <w:rFonts w:ascii="Calibri" w:hAnsi="Calibri" w:cs="Calibri"/>
        </w:rPr>
        <w:t>Programmet</w:t>
      </w:r>
      <w:r w:rsidRPr="005712E3">
        <w:rPr>
          <w:rFonts w:ascii="Calibri" w:hAnsi="Calibri" w:cs="Calibri"/>
        </w:rPr>
        <w:t xml:space="preserve"> riktar sig till </w:t>
      </w:r>
      <w:r>
        <w:rPr>
          <w:rFonts w:ascii="Calibri" w:hAnsi="Calibri" w:cs="Calibri"/>
        </w:rPr>
        <w:t>den</w:t>
      </w:r>
      <w:r w:rsidRPr="005712E3">
        <w:rPr>
          <w:rFonts w:ascii="Calibri" w:hAnsi="Calibri" w:cs="Calibri"/>
        </w:rPr>
        <w:t xml:space="preserve"> </w:t>
      </w:r>
      <w:r>
        <w:rPr>
          <w:rFonts w:ascii="Calibri" w:hAnsi="Calibri" w:cs="Calibri"/>
        </w:rPr>
        <w:t>av valberedningen föreslagna</w:t>
      </w:r>
      <w:r w:rsidRPr="005712E3">
        <w:rPr>
          <w:rFonts w:ascii="Calibri" w:hAnsi="Calibri" w:cs="Calibri"/>
        </w:rPr>
        <w:t xml:space="preserve"> </w:t>
      </w:r>
      <w:r>
        <w:rPr>
          <w:rFonts w:ascii="Calibri" w:hAnsi="Calibri" w:cs="Calibri"/>
        </w:rPr>
        <w:t>styrelseordföranden</w:t>
      </w:r>
      <w:r w:rsidRPr="005712E3">
        <w:rPr>
          <w:rFonts w:ascii="Calibri" w:hAnsi="Calibri" w:cs="Calibri"/>
        </w:rPr>
        <w:t xml:space="preserve"> i bolaget.</w:t>
      </w:r>
      <w:r>
        <w:rPr>
          <w:rFonts w:ascii="Calibri" w:hAnsi="Calibri" w:cs="Calibri"/>
        </w:rPr>
        <w:t xml:space="preserve"> </w:t>
      </w:r>
      <w:r w:rsidRPr="005712E3">
        <w:rPr>
          <w:rFonts w:ascii="Calibri" w:hAnsi="Calibri" w:cs="Calibri"/>
        </w:rPr>
        <w:t>Valberedningen anser att ett aktierelaterat incitamentsprogram är en vikt</w:t>
      </w:r>
      <w:r>
        <w:rPr>
          <w:rFonts w:ascii="Calibri" w:hAnsi="Calibri" w:cs="Calibri"/>
        </w:rPr>
        <w:t>ig del i en konkurrenskraftig ersättning</w:t>
      </w:r>
      <w:r w:rsidRPr="005712E3">
        <w:rPr>
          <w:rFonts w:ascii="Calibri" w:hAnsi="Calibri" w:cs="Calibri"/>
        </w:rPr>
        <w:t xml:space="preserve"> för att kunna attrahera, behålla och motivera </w:t>
      </w:r>
      <w:r>
        <w:rPr>
          <w:rFonts w:ascii="Calibri" w:hAnsi="Calibri" w:cs="Calibri"/>
        </w:rPr>
        <w:t xml:space="preserve">en </w:t>
      </w:r>
      <w:r w:rsidRPr="005712E3">
        <w:rPr>
          <w:rFonts w:ascii="Calibri" w:hAnsi="Calibri" w:cs="Calibri"/>
        </w:rPr>
        <w:t>internationellt kv</w:t>
      </w:r>
      <w:r>
        <w:rPr>
          <w:rFonts w:ascii="Calibri" w:hAnsi="Calibri" w:cs="Calibri"/>
        </w:rPr>
        <w:t>alificerad styrelseordförande</w:t>
      </w:r>
      <w:r w:rsidRPr="00E41E24">
        <w:rPr>
          <w:rFonts w:ascii="Calibri" w:hAnsi="Calibri" w:cs="Calibri"/>
        </w:rPr>
        <w:t xml:space="preserve">, något som är viktigt för att </w:t>
      </w:r>
      <w:proofErr w:type="spellStart"/>
      <w:r>
        <w:rPr>
          <w:rFonts w:ascii="Calibri" w:hAnsi="Calibri" w:cs="Calibri"/>
        </w:rPr>
        <w:t>Xspray</w:t>
      </w:r>
      <w:proofErr w:type="spellEnd"/>
      <w:r>
        <w:rPr>
          <w:rFonts w:ascii="Calibri" w:hAnsi="Calibri" w:cs="Calibri"/>
        </w:rPr>
        <w:t xml:space="preserve"> </w:t>
      </w:r>
      <w:proofErr w:type="spellStart"/>
      <w:r>
        <w:rPr>
          <w:rFonts w:ascii="Calibri" w:hAnsi="Calibri" w:cs="Calibri"/>
        </w:rPr>
        <w:t>Pharma</w:t>
      </w:r>
      <w:proofErr w:type="spellEnd"/>
      <w:r>
        <w:rPr>
          <w:rFonts w:ascii="Calibri" w:hAnsi="Calibri" w:cs="Calibri"/>
        </w:rPr>
        <w:t xml:space="preserve"> </w:t>
      </w:r>
      <w:r w:rsidRPr="00E41E24">
        <w:rPr>
          <w:rFonts w:ascii="Calibri" w:hAnsi="Calibri" w:cs="Calibri"/>
        </w:rPr>
        <w:t>ska nå långsiktig värdetillväxt för aktieägarna</w:t>
      </w:r>
      <w:r w:rsidR="00C61867" w:rsidRPr="00E41E24">
        <w:rPr>
          <w:rFonts w:ascii="Calibri" w:hAnsi="Calibri" w:cs="Calibri"/>
        </w:rPr>
        <w:t xml:space="preserve">. </w:t>
      </w:r>
    </w:p>
    <w:p w14:paraId="7E21E71D" w14:textId="77777777" w:rsidR="00C61867" w:rsidRPr="00E41E24" w:rsidRDefault="00C61867" w:rsidP="00C61867">
      <w:pPr>
        <w:spacing w:line="288" w:lineRule="auto"/>
        <w:jc w:val="both"/>
        <w:rPr>
          <w:rFonts w:ascii="Calibri" w:hAnsi="Calibri" w:cs="Calibri"/>
          <w:i/>
        </w:rPr>
      </w:pPr>
      <w:r w:rsidRPr="00E41E24">
        <w:rPr>
          <w:rFonts w:ascii="Calibri" w:hAnsi="Calibri" w:cs="Calibri"/>
          <w:i/>
        </w:rPr>
        <w:t xml:space="preserve">Emission av </w:t>
      </w:r>
      <w:proofErr w:type="gramStart"/>
      <w:r w:rsidRPr="00E41E24">
        <w:rPr>
          <w:rFonts w:ascii="Calibri" w:hAnsi="Calibri" w:cs="Calibri"/>
          <w:i/>
        </w:rPr>
        <w:t>teckningsoptioner / fördelning</w:t>
      </w:r>
      <w:proofErr w:type="gramEnd"/>
      <w:r w:rsidRPr="00E41E24">
        <w:rPr>
          <w:rFonts w:ascii="Calibri" w:hAnsi="Calibri" w:cs="Calibri"/>
          <w:i/>
        </w:rPr>
        <w:t xml:space="preserve"> av teckningsoptioner</w:t>
      </w:r>
    </w:p>
    <w:p w14:paraId="7C7C1597" w14:textId="4CB26A49" w:rsidR="00D8239D" w:rsidRPr="00D8239D" w:rsidRDefault="00D8239D" w:rsidP="00F01DAB">
      <w:pPr>
        <w:jc w:val="both"/>
        <w:rPr>
          <w:rFonts w:ascii="Calibri" w:hAnsi="Calibri" w:cs="Calibri"/>
        </w:rPr>
      </w:pPr>
      <w:r w:rsidRPr="00D8239D">
        <w:rPr>
          <w:rFonts w:ascii="Calibri" w:hAnsi="Calibri" w:cs="Calibri"/>
        </w:rPr>
        <w:t>Principen för teckningsoptionsprogrammet är att den föreslagna ordföranden, förutsatt att han väljs av stämman, för egna medel köper teckningsoptioner som utställs av bolaget och vilka ”intjänas” under en femårsperiod. Tekniskt utfärdas samtliga teckningsoptioner när ordföranden tillträder, men b</w:t>
      </w:r>
      <w:r>
        <w:rPr>
          <w:rFonts w:ascii="Calibri" w:hAnsi="Calibri" w:cs="Calibri"/>
        </w:rPr>
        <w:t xml:space="preserve">olaget har rätt att återköpa 20 </w:t>
      </w:r>
      <w:r w:rsidR="00490845">
        <w:rPr>
          <w:rFonts w:ascii="Calibri" w:hAnsi="Calibri" w:cs="Calibri"/>
        </w:rPr>
        <w:t>%</w:t>
      </w:r>
      <w:r w:rsidRPr="00D8239D">
        <w:rPr>
          <w:rFonts w:ascii="Calibri" w:hAnsi="Calibri" w:cs="Calibri"/>
        </w:rPr>
        <w:t xml:space="preserve"> av optionerna för varje år som ordföranden inte kvarstår på posten under en femårsperiod. Syftet är att den tillträdande ordföranden skall ha ett starkt incitament att kvarstå och arbeta långsiktigt för bolaget.</w:t>
      </w:r>
    </w:p>
    <w:p w14:paraId="75AC3EDD" w14:textId="612ED383" w:rsidR="00C61867" w:rsidRDefault="00D8239D" w:rsidP="00C61867">
      <w:pPr>
        <w:spacing w:line="288" w:lineRule="auto"/>
        <w:jc w:val="both"/>
        <w:rPr>
          <w:rFonts w:ascii="Calibri" w:hAnsi="Calibri" w:cs="Calibri"/>
        </w:rPr>
      </w:pPr>
      <w:r>
        <w:rPr>
          <w:rFonts w:ascii="Calibri" w:hAnsi="Calibri" w:cs="Calibri"/>
        </w:rPr>
        <w:t>Valberedningen</w:t>
      </w:r>
      <w:r w:rsidRPr="00E41E24">
        <w:rPr>
          <w:rFonts w:ascii="Calibri" w:hAnsi="Calibri" w:cs="Calibri"/>
        </w:rPr>
        <w:t xml:space="preserve"> föreslår att </w:t>
      </w:r>
      <w:r>
        <w:rPr>
          <w:rFonts w:ascii="Calibri" w:hAnsi="Calibri" w:cs="Calibri"/>
        </w:rPr>
        <w:t>års</w:t>
      </w:r>
      <w:r w:rsidRPr="00E41E24">
        <w:rPr>
          <w:rFonts w:ascii="Calibri" w:hAnsi="Calibri" w:cs="Calibri"/>
        </w:rPr>
        <w:t>stämman besl</w:t>
      </w:r>
      <w:r w:rsidRPr="000B3368">
        <w:rPr>
          <w:rFonts w:ascii="Calibri" w:hAnsi="Calibri" w:cs="Calibri"/>
        </w:rPr>
        <w:t xml:space="preserve">utar om emission av högst </w:t>
      </w:r>
      <w:r>
        <w:rPr>
          <w:rFonts w:ascii="Calibri" w:hAnsi="Calibri" w:cs="Calibri"/>
        </w:rPr>
        <w:t xml:space="preserve">13 214 </w:t>
      </w:r>
      <w:r w:rsidRPr="00E41E24">
        <w:rPr>
          <w:rFonts w:ascii="Calibri" w:hAnsi="Calibri" w:cs="Calibri"/>
        </w:rPr>
        <w:t>teckningsoptioner</w:t>
      </w:r>
      <w:r>
        <w:rPr>
          <w:rFonts w:ascii="Calibri" w:hAnsi="Calibri" w:cs="Calibri"/>
        </w:rPr>
        <w:t xml:space="preserve">, </w:t>
      </w:r>
      <w:r w:rsidRPr="002A03D4">
        <w:rPr>
          <w:rFonts w:ascii="Calibri" w:hAnsi="Calibri" w:cs="Calibri"/>
        </w:rPr>
        <w:t>innebärande en ökning av aktiekapitalet vid fullt utnyttjande med högst</w:t>
      </w:r>
      <w:r>
        <w:rPr>
          <w:rFonts w:ascii="Calibri" w:hAnsi="Calibri" w:cs="Calibri"/>
        </w:rPr>
        <w:t xml:space="preserve"> 13 214 </w:t>
      </w:r>
      <w:r w:rsidRPr="002A03D4">
        <w:rPr>
          <w:rFonts w:ascii="Calibri" w:hAnsi="Calibri" w:cs="Calibri"/>
        </w:rPr>
        <w:t>kronor.</w:t>
      </w:r>
      <w:r>
        <w:rPr>
          <w:rFonts w:ascii="Calibri" w:hAnsi="Calibri" w:cs="Calibri"/>
        </w:rPr>
        <w:t xml:space="preserve"> V</w:t>
      </w:r>
      <w:r w:rsidRPr="00E41E24">
        <w:rPr>
          <w:rFonts w:ascii="Calibri" w:hAnsi="Calibri" w:cs="Calibri"/>
        </w:rPr>
        <w:t>arje teckningsoption berättigar till teckning av en (1) aktie</w:t>
      </w:r>
      <w:r w:rsidR="00C61867">
        <w:rPr>
          <w:rFonts w:ascii="Calibri" w:hAnsi="Calibri" w:cs="Calibri"/>
        </w:rPr>
        <w:t xml:space="preserve">. </w:t>
      </w:r>
    </w:p>
    <w:p w14:paraId="6BF4A3E3" w14:textId="5BCB4FD7" w:rsidR="00C61867" w:rsidRDefault="00D8239D" w:rsidP="00C61867">
      <w:pPr>
        <w:spacing w:line="288" w:lineRule="auto"/>
        <w:jc w:val="both"/>
        <w:rPr>
          <w:rFonts w:ascii="Calibri" w:hAnsi="Calibri" w:cs="Calibri"/>
        </w:rPr>
      </w:pPr>
      <w:r>
        <w:rPr>
          <w:rFonts w:ascii="Calibri" w:hAnsi="Calibri" w:cs="Calibri"/>
        </w:rPr>
        <w:t xml:space="preserve">Styrelseordförande </w:t>
      </w:r>
      <w:r w:rsidRPr="00E41E24">
        <w:rPr>
          <w:rFonts w:ascii="Calibri" w:hAnsi="Calibri" w:cs="Calibri"/>
        </w:rPr>
        <w:t xml:space="preserve">LTI </w:t>
      </w:r>
      <w:r>
        <w:rPr>
          <w:rFonts w:ascii="Calibri" w:hAnsi="Calibri" w:cs="Calibri"/>
        </w:rPr>
        <w:t>2021</w:t>
      </w:r>
      <w:r w:rsidRPr="00E41E24">
        <w:rPr>
          <w:rFonts w:ascii="Calibri" w:hAnsi="Calibri" w:cs="Calibri"/>
        </w:rPr>
        <w:t xml:space="preserve"> omfattar </w:t>
      </w:r>
      <w:r>
        <w:rPr>
          <w:rFonts w:ascii="Calibri" w:hAnsi="Calibri" w:cs="Calibri"/>
        </w:rPr>
        <w:t xml:space="preserve">en person, den av valberedningen föreslagna styrelseordföranden, som således ska ha rätt att teckna samtliga 13 214 </w:t>
      </w:r>
      <w:r w:rsidRPr="00E41E24">
        <w:rPr>
          <w:rFonts w:ascii="Calibri" w:hAnsi="Calibri" w:cs="Calibri"/>
        </w:rPr>
        <w:t xml:space="preserve">teckningsoptioner. Rätten att teckna teckningsoptioner ska, med avvikelse från aktieägarnas företrädesrätt, </w:t>
      </w:r>
      <w:r>
        <w:rPr>
          <w:rFonts w:ascii="Calibri" w:hAnsi="Calibri" w:cs="Calibri"/>
        </w:rPr>
        <w:t xml:space="preserve">endast </w:t>
      </w:r>
      <w:r w:rsidRPr="00E41E24">
        <w:rPr>
          <w:rFonts w:ascii="Calibri" w:hAnsi="Calibri" w:cs="Calibri"/>
        </w:rPr>
        <w:t xml:space="preserve">tillkomma </w:t>
      </w:r>
      <w:r>
        <w:rPr>
          <w:rFonts w:ascii="Calibri" w:hAnsi="Calibri" w:cs="Calibri"/>
        </w:rPr>
        <w:t>den av valberedningen föreslagna styrelseordföranden</w:t>
      </w:r>
      <w:r w:rsidRPr="005D2A3F">
        <w:rPr>
          <w:rFonts w:ascii="Calibri" w:hAnsi="Calibri" w:cs="Calibri"/>
        </w:rPr>
        <w:t xml:space="preserve">. </w:t>
      </w:r>
      <w:r>
        <w:rPr>
          <w:rFonts w:ascii="Calibri" w:hAnsi="Calibri" w:cs="Calibri"/>
        </w:rPr>
        <w:t xml:space="preserve">Överteckning kan </w:t>
      </w:r>
      <w:r w:rsidRPr="00197FDA">
        <w:rPr>
          <w:rFonts w:ascii="Calibri" w:hAnsi="Calibri" w:cs="Calibri"/>
        </w:rPr>
        <w:t>således</w:t>
      </w:r>
      <w:r>
        <w:rPr>
          <w:rFonts w:ascii="Calibri" w:hAnsi="Calibri" w:cs="Calibri"/>
        </w:rPr>
        <w:t xml:space="preserve"> inte ske</w:t>
      </w:r>
      <w:r w:rsidR="00C61867">
        <w:rPr>
          <w:rFonts w:ascii="Calibri" w:hAnsi="Calibri" w:cs="Calibri"/>
        </w:rPr>
        <w:t>.</w:t>
      </w:r>
      <w:r w:rsidR="00C61867" w:rsidRPr="006724B4" w:rsidDel="00C84C21">
        <w:rPr>
          <w:rFonts w:ascii="Calibri" w:hAnsi="Calibri" w:cs="Calibri"/>
        </w:rPr>
        <w:t xml:space="preserve"> </w:t>
      </w:r>
    </w:p>
    <w:p w14:paraId="6F2E191A" w14:textId="54C32392" w:rsidR="00C61867" w:rsidRDefault="00D8239D" w:rsidP="00264B5C">
      <w:pPr>
        <w:pStyle w:val="CQNumreratstycke2"/>
        <w:numPr>
          <w:ilvl w:val="0"/>
          <w:numId w:val="0"/>
        </w:numPr>
        <w:jc w:val="both"/>
      </w:pPr>
      <w:r w:rsidRPr="006C246C">
        <w:rPr>
          <w:rFonts w:cs="Times New Roman"/>
        </w:rPr>
        <w:t xml:space="preserve">Skälen till avvikelsen från </w:t>
      </w:r>
      <w:r w:rsidRPr="00F15E81">
        <w:rPr>
          <w:rFonts w:cs="Times New Roman"/>
        </w:rPr>
        <w:t xml:space="preserve">aktieägarnas företrädesrätt är att kunna rekrytera en kvalificerad ordförande i det speciella skede som </w:t>
      </w:r>
      <w:proofErr w:type="spellStart"/>
      <w:r w:rsidRPr="00F15E81">
        <w:rPr>
          <w:rFonts w:cs="Times New Roman"/>
        </w:rPr>
        <w:t>Xspray</w:t>
      </w:r>
      <w:proofErr w:type="spellEnd"/>
      <w:r w:rsidRPr="00F15E81">
        <w:rPr>
          <w:rFonts w:cs="Times New Roman"/>
        </w:rPr>
        <w:t xml:space="preserve"> nu befinner sig</w:t>
      </w:r>
      <w:r>
        <w:rPr>
          <w:rFonts w:cs="Times New Roman"/>
        </w:rPr>
        <w:t xml:space="preserve"> i, då</w:t>
      </w:r>
      <w:r w:rsidRPr="00F15E81">
        <w:rPr>
          <w:rFonts w:cs="Times New Roman"/>
        </w:rPr>
        <w:t xml:space="preserve"> utvecklingsfasen går mot sitt slut och kommersialiseringsfasen ska börja. Då krävs en exceptionellt kunnig person med</w:t>
      </w:r>
      <w:r w:rsidRPr="006C246C">
        <w:rPr>
          <w:rFonts w:cs="Times New Roman"/>
        </w:rPr>
        <w:t xml:space="preserve"> erfarenhet från stort </w:t>
      </w:r>
      <w:proofErr w:type="spellStart"/>
      <w:r w:rsidRPr="006C246C">
        <w:rPr>
          <w:rFonts w:cs="Times New Roman"/>
        </w:rPr>
        <w:t>pharmabolag</w:t>
      </w:r>
      <w:proofErr w:type="spellEnd"/>
      <w:r w:rsidRPr="006C246C">
        <w:rPr>
          <w:rFonts w:cs="Times New Roman"/>
        </w:rPr>
        <w:t xml:space="preserve"> som är beredd att göra ett längre åtagande för att realisera de värden som hittills skapats</w:t>
      </w:r>
      <w:r w:rsidR="00AB7993">
        <w:t>.</w:t>
      </w:r>
    </w:p>
    <w:p w14:paraId="5685F5ED" w14:textId="0D037229" w:rsidR="00C61867" w:rsidRDefault="00FA5065" w:rsidP="00C61867">
      <w:pPr>
        <w:pStyle w:val="CQNumreratstycke2"/>
        <w:numPr>
          <w:ilvl w:val="0"/>
          <w:numId w:val="0"/>
        </w:numPr>
        <w:jc w:val="both"/>
      </w:pPr>
      <w:r>
        <w:t>Erbjudande om teckning av teckningsoptionerna ska ske så snart praktiskt möjligt efter årsstämman och t</w:t>
      </w:r>
      <w:r w:rsidRPr="00467C78">
        <w:t>eckning av teckningsoptionerna ska ske</w:t>
      </w:r>
      <w:r>
        <w:t xml:space="preserve"> på teckningslista till och med den 24 maj 2021</w:t>
      </w:r>
      <w:r w:rsidRPr="00467C78">
        <w:t>.</w:t>
      </w:r>
      <w:r w:rsidRPr="002A03D4">
        <w:rPr>
          <w:szCs w:val="22"/>
        </w:rPr>
        <w:t xml:space="preserve"> </w:t>
      </w:r>
      <w:r>
        <w:rPr>
          <w:szCs w:val="22"/>
        </w:rPr>
        <w:t xml:space="preserve">Betalning ska erläggas i samband med teckningen. </w:t>
      </w:r>
      <w:r w:rsidRPr="006271A5">
        <w:rPr>
          <w:szCs w:val="22"/>
        </w:rPr>
        <w:t>Styrelsen har rätt att förlänga teckningstiden</w:t>
      </w:r>
      <w:r>
        <w:rPr>
          <w:szCs w:val="22"/>
        </w:rPr>
        <w:t xml:space="preserve"> och betalningstiden</w:t>
      </w:r>
      <w:r w:rsidR="00C61867" w:rsidRPr="006271A5">
        <w:rPr>
          <w:szCs w:val="22"/>
        </w:rPr>
        <w:t>.</w:t>
      </w:r>
    </w:p>
    <w:p w14:paraId="6C386C1F" w14:textId="151F0ED5" w:rsidR="00C61867" w:rsidRDefault="00FA5065" w:rsidP="00C61867">
      <w:pPr>
        <w:pStyle w:val="CQNumreratstycke2"/>
        <w:numPr>
          <w:ilvl w:val="0"/>
          <w:numId w:val="0"/>
        </w:numPr>
        <w:jc w:val="both"/>
      </w:pPr>
      <w:r w:rsidRPr="00467C78">
        <w:t xml:space="preserve">Varje teckningsoption berättigar till nyteckning av en </w:t>
      </w:r>
      <w:r>
        <w:t xml:space="preserve">(1) </w:t>
      </w:r>
      <w:r w:rsidRPr="00467C78">
        <w:t>aktie i bolaget. Teckning av aktier i enlighet med villkoren för teckningsoptionerna kan ske under periode</w:t>
      </w:r>
      <w:r>
        <w:t>n f</w:t>
      </w:r>
      <w:r w:rsidRPr="00467C78">
        <w:t xml:space="preserve">rån och med den </w:t>
      </w:r>
      <w:r>
        <w:t>25</w:t>
      </w:r>
      <w:r w:rsidRPr="002A7AA8">
        <w:t xml:space="preserve"> </w:t>
      </w:r>
      <w:r>
        <w:t>maj 2026 till och med den 15 juni 2026</w:t>
      </w:r>
      <w:r w:rsidR="00C61867">
        <w:t>.</w:t>
      </w:r>
    </w:p>
    <w:p w14:paraId="4B98D819" w14:textId="230FE485" w:rsidR="00C61867" w:rsidRDefault="00FA5065" w:rsidP="00C61867">
      <w:pPr>
        <w:pStyle w:val="CQNumreratstycke2"/>
        <w:numPr>
          <w:ilvl w:val="0"/>
          <w:numId w:val="0"/>
        </w:numPr>
        <w:jc w:val="both"/>
      </w:pPr>
      <w:r w:rsidRPr="00467C78">
        <w:t>Teckningskursen per aktie ska motsvara 1</w:t>
      </w:r>
      <w:r>
        <w:t>50</w:t>
      </w:r>
      <w:r w:rsidRPr="00467C78">
        <w:t xml:space="preserve"> procent av </w:t>
      </w:r>
      <w:r>
        <w:t xml:space="preserve">den </w:t>
      </w:r>
      <w:r w:rsidRPr="009A3F3E">
        <w:t>volymvägda genomsnittskursen för bolagets aktie unde</w:t>
      </w:r>
      <w:r w:rsidRPr="005C4F3E">
        <w:t xml:space="preserve">r perioden </w:t>
      </w:r>
      <w:r>
        <w:t>trettio</w:t>
      </w:r>
      <w:r w:rsidRPr="005C4F3E">
        <w:t xml:space="preserve"> handelsdagar omedelbart före erbjudandet om teckning av teckningsoptionerna, avrundat</w:t>
      </w:r>
      <w:r w:rsidRPr="00752CDB">
        <w:t xml:space="preserve"> till närmaste helt tiotal öre varvid fem öre ska avrundas uppåt</w:t>
      </w:r>
      <w:r w:rsidR="00C61867">
        <w:t>.</w:t>
      </w:r>
      <w:r w:rsidR="00C61867" w:rsidRPr="00752CDB">
        <w:t xml:space="preserve"> </w:t>
      </w:r>
      <w:r>
        <w:lastRenderedPageBreak/>
        <w:t xml:space="preserve">Teckningskursen ska dock </w:t>
      </w:r>
      <w:proofErr w:type="gramStart"/>
      <w:r>
        <w:t>ej</w:t>
      </w:r>
      <w:proofErr w:type="gramEnd"/>
      <w:r>
        <w:t xml:space="preserve"> understiga aktiens kvotvärde. T</w:t>
      </w:r>
      <w:r w:rsidRPr="00752CDB">
        <w:t>eckningsk</w:t>
      </w:r>
      <w:r w:rsidRPr="00E41E24">
        <w:t>ursen och</w:t>
      </w:r>
      <w:r>
        <w:t xml:space="preserve"> det</w:t>
      </w:r>
      <w:r w:rsidRPr="00E41E24">
        <w:t xml:space="preserve"> antal aktier som varje teckningsoption berättigar till ska omräknas i händelse av split, sammanläggning, nyemission av aktier m.m. i enlighet med marknadspraxis</w:t>
      </w:r>
      <w:r>
        <w:t>.</w:t>
      </w:r>
    </w:p>
    <w:p w14:paraId="41A71438" w14:textId="56C8513A" w:rsidR="00C61867" w:rsidRDefault="00FA5065" w:rsidP="00C61867">
      <w:pPr>
        <w:pStyle w:val="CQNumreratstycke2"/>
        <w:numPr>
          <w:ilvl w:val="0"/>
          <w:numId w:val="0"/>
        </w:numPr>
        <w:jc w:val="both"/>
      </w:pPr>
      <w:r w:rsidRPr="00467C78">
        <w:t>De aktier som tecknas med stöd av teckningsoptionerna ska medföra rätt till vinstutdelning första gången på den första avstämningsdag för utdelning som infaller efter det att teckning av aktier genom utnyttjande av teckningsoptionerna verkställts</w:t>
      </w:r>
      <w:r w:rsidR="00C61867" w:rsidRPr="00467C78">
        <w:t>.</w:t>
      </w:r>
    </w:p>
    <w:p w14:paraId="41BF79B7" w14:textId="261B999B" w:rsidR="00C61867" w:rsidRPr="006500A2" w:rsidRDefault="00FA5065" w:rsidP="00C61867">
      <w:pPr>
        <w:pStyle w:val="CQNumreratstycke2"/>
        <w:numPr>
          <w:ilvl w:val="0"/>
          <w:numId w:val="0"/>
        </w:numPr>
        <w:jc w:val="both"/>
      </w:pPr>
      <w:r w:rsidRPr="00467C78">
        <w:t>Styrelsen</w:t>
      </w:r>
      <w:r>
        <w:t xml:space="preserve"> (dock </w:t>
      </w:r>
      <w:proofErr w:type="gramStart"/>
      <w:r>
        <w:t>ej</w:t>
      </w:r>
      <w:proofErr w:type="gramEnd"/>
      <w:r>
        <w:t xml:space="preserve"> den av valberedningen föreslagna styrelseordföranden)</w:t>
      </w:r>
      <w:r w:rsidRPr="00467C78">
        <w:t xml:space="preserve">, eller den styrelsen utser, </w:t>
      </w:r>
      <w:r w:rsidRPr="007E18A7">
        <w:t>föreslås bemyndigas att vidta de smärre justeringar av ovanstående beslut som kan visa sig nödvändiga i samband med registreringen av beslutet hos Bolagsverket</w:t>
      </w:r>
      <w:r w:rsidR="00C61867" w:rsidRPr="007E18A7">
        <w:t>.</w:t>
      </w:r>
      <w:r w:rsidR="00C61867">
        <w:t xml:space="preserve"> </w:t>
      </w:r>
    </w:p>
    <w:p w14:paraId="69AD455C" w14:textId="77777777" w:rsidR="00C61867" w:rsidRDefault="00C61867" w:rsidP="00C61867">
      <w:pPr>
        <w:pStyle w:val="CQNumreratstycke2"/>
        <w:numPr>
          <w:ilvl w:val="0"/>
          <w:numId w:val="0"/>
        </w:numPr>
        <w:jc w:val="both"/>
      </w:pPr>
      <w:r w:rsidRPr="00E41E24">
        <w:rPr>
          <w:i/>
        </w:rPr>
        <w:t>Villkor</w:t>
      </w:r>
    </w:p>
    <w:p w14:paraId="0078BFB2" w14:textId="763731B1" w:rsidR="00FA5065" w:rsidRDefault="00FA5065" w:rsidP="00FA5065">
      <w:pPr>
        <w:pStyle w:val="CQNumreratstycke2"/>
        <w:numPr>
          <w:ilvl w:val="0"/>
          <w:numId w:val="0"/>
        </w:numPr>
        <w:jc w:val="both"/>
      </w:pPr>
      <w:r w:rsidRPr="00467C78">
        <w:t xml:space="preserve">Teckningsoptionerna ska </w:t>
      </w:r>
      <w:r>
        <w:t>tecknas</w:t>
      </w:r>
      <w:r w:rsidRPr="00467C78">
        <w:t xml:space="preserve"> på marknadsmässiga villkor till ett pris (premie) som fastställs utifrån ett beräknat marknadsvärde för teckningsoptionerna med tillämpning av Black &amp; Scholes värderingsmodell beräknat av ett oberoende värderingsinstitut. Värdet har preliminärt beräknats till </w:t>
      </w:r>
      <w:r w:rsidR="00301D47" w:rsidRPr="00301D47">
        <w:t xml:space="preserve">15,49 </w:t>
      </w:r>
      <w:r w:rsidRPr="00467C78">
        <w:t xml:space="preserve">kronor per option baserat på en teckningskurs per aktie om </w:t>
      </w:r>
      <w:r w:rsidR="00301D47">
        <w:t>130,0</w:t>
      </w:r>
      <w:r w:rsidRPr="00467C78">
        <w:t xml:space="preserve"> kronor.</w:t>
      </w:r>
    </w:p>
    <w:p w14:paraId="1B2EC877" w14:textId="335EBBDF" w:rsidR="00D06C14" w:rsidRDefault="00FA5065" w:rsidP="00FA5065">
      <w:pPr>
        <w:pStyle w:val="CQNumreratstycke2"/>
        <w:numPr>
          <w:ilvl w:val="0"/>
          <w:numId w:val="0"/>
        </w:numPr>
        <w:jc w:val="both"/>
      </w:pPr>
      <w:r w:rsidRPr="00D06C14">
        <w:t xml:space="preserve">För teckningsoptionerna ska i övrigt gälla de villkor som framgår av </w:t>
      </w:r>
      <w:r>
        <w:rPr>
          <w:u w:val="single"/>
        </w:rPr>
        <w:t xml:space="preserve">Bilaga </w:t>
      </w:r>
      <w:r w:rsidRPr="00D06C14">
        <w:rPr>
          <w:u w:val="single"/>
        </w:rPr>
        <w:t>A</w:t>
      </w:r>
      <w:r w:rsidRPr="00D06C14">
        <w:t xml:space="preserve"> och </w:t>
      </w:r>
      <w:r w:rsidRPr="00D06C14">
        <w:rPr>
          <w:u w:val="single"/>
        </w:rPr>
        <w:t>Bilaga B</w:t>
      </w:r>
      <w:r w:rsidR="00D06C14" w:rsidRPr="00D06C14">
        <w:t>.</w:t>
      </w:r>
    </w:p>
    <w:p w14:paraId="55107616" w14:textId="601EE878" w:rsidR="00C61867" w:rsidRPr="006724B4" w:rsidRDefault="00C61867" w:rsidP="00C61867">
      <w:pPr>
        <w:pStyle w:val="CQNumreratstycke2"/>
        <w:numPr>
          <w:ilvl w:val="0"/>
          <w:numId w:val="0"/>
        </w:numPr>
        <w:jc w:val="both"/>
      </w:pPr>
      <w:r w:rsidRPr="006724B4">
        <w:rPr>
          <w:i/>
        </w:rPr>
        <w:t xml:space="preserve">Förköp och </w:t>
      </w:r>
      <w:r w:rsidR="00A77A42">
        <w:rPr>
          <w:i/>
        </w:rPr>
        <w:t>uppdragets</w:t>
      </w:r>
      <w:r w:rsidRPr="006724B4">
        <w:rPr>
          <w:i/>
        </w:rPr>
        <w:t xml:space="preserve"> upphörande</w:t>
      </w:r>
    </w:p>
    <w:p w14:paraId="738F1D61" w14:textId="5E3C9596" w:rsidR="00C61867" w:rsidRDefault="00FA5065" w:rsidP="00C61867">
      <w:pPr>
        <w:pStyle w:val="CQNumreratstycke2"/>
        <w:numPr>
          <w:ilvl w:val="0"/>
          <w:numId w:val="0"/>
        </w:numPr>
        <w:jc w:val="both"/>
      </w:pPr>
      <w:r w:rsidRPr="006724B4">
        <w:t xml:space="preserve">En förutsättning för att </w:t>
      </w:r>
      <w:r>
        <w:t>deltagaren</w:t>
      </w:r>
      <w:r w:rsidRPr="006724B4">
        <w:t xml:space="preserve"> ska erbjudas att teckna teckningsoptioner är att </w:t>
      </w:r>
      <w:r>
        <w:t xml:space="preserve">han blir vald till styrelseordförande enligt valberedningens förslag och att han </w:t>
      </w:r>
      <w:r w:rsidRPr="006724B4">
        <w:t xml:space="preserve">dessförinnan ingått ett s.k. </w:t>
      </w:r>
      <w:r>
        <w:t>förköpsavtal</w:t>
      </w:r>
      <w:r w:rsidRPr="006724B4">
        <w:t xml:space="preserve"> enligt vilket deltaga</w:t>
      </w:r>
      <w:r>
        <w:t>ren</w:t>
      </w:r>
      <w:r w:rsidRPr="006724B4">
        <w:t xml:space="preserve"> ska vara förpliktad att erbjuda bolaget att förvärva teckningsoptionerna, eller </w:t>
      </w:r>
      <w:r w:rsidRPr="00197FDA">
        <w:t xml:space="preserve">viss del av dessa, om uppdraget som </w:t>
      </w:r>
      <w:r>
        <w:t>styrelseordförande</w:t>
      </w:r>
      <w:r w:rsidRPr="00197FDA">
        <w:t xml:space="preserve"> upphör eller om teckningsoptionerna ska överlåtas till tredje man. Enligt villkoren för förköpsavtalet är teckningsoptionerna, med vissa undantag såsom vid dödsfall, föremål för en cirka femårig intjänandeperiod, innebärandes att bolaget ska erbjudas möjlighet att återköpa teckningsoptioner till ett förutbestämt pris utgörandes det lägre av rådande marknadsvärde och anskaffningspris </w:t>
      </w:r>
      <w:r>
        <w:t>om deltagaren upphör att vara styrelseordförande</w:t>
      </w:r>
      <w:r w:rsidRPr="00197FDA">
        <w:t xml:space="preserve">. Teckningsoptionerna intjänas gradvis </w:t>
      </w:r>
      <w:bookmarkStart w:id="2" w:name="_Hlk63763637"/>
      <w:r w:rsidRPr="00197FDA">
        <w:t xml:space="preserve">fram till och med det tidigare av (i) årsstämman 2026 och (ii) 24 maj 2026 </w:t>
      </w:r>
      <w:bookmarkEnd w:id="2"/>
      <w:r w:rsidRPr="00197FDA">
        <w:t xml:space="preserve">(”Intjänandetidpunkten”), där varje period motsvarar tiden från en årsstämma </w:t>
      </w:r>
      <w:bookmarkStart w:id="3" w:name="_Hlk63763801"/>
      <w:r w:rsidRPr="00197FDA">
        <w:t xml:space="preserve">fram och med till dagen omedelbart före nästa årsstämma </w:t>
      </w:r>
      <w:bookmarkEnd w:id="3"/>
      <w:r w:rsidRPr="00197FDA">
        <w:t xml:space="preserve">eller Intjänandetidpunkten, såsom tillämpligt (varje sådan tidsperiod benämns en ”Period”). Teckningsoptionerna intjänas med 20 procent vid slutet av varje Period, under förutsättning att deltagaren fortfarande är </w:t>
      </w:r>
      <w:r>
        <w:t>styrelseordförande</w:t>
      </w:r>
      <w:r w:rsidRPr="00197FDA">
        <w:t xml:space="preserve"> i bolaget den dagen. Därutöver ska teckningsoptionerna erbjudas bolaget, och deltagaren även ha rätt att erhålla erbjudande från bolaget, till inlösen motsvarande rådande marknadsvärde för det fall en person uppnår ett aktieinnehav i bolaget som överstiger</w:t>
      </w:r>
      <w:r>
        <w:t xml:space="preserve"> femtio</w:t>
      </w:r>
      <w:r w:rsidRPr="00197FDA">
        <w:t xml:space="preserve"> </w:t>
      </w:r>
      <w:r>
        <w:t>(</w:t>
      </w:r>
      <w:r w:rsidRPr="00197FDA">
        <w:t>50</w:t>
      </w:r>
      <w:r>
        <w:t>)</w:t>
      </w:r>
      <w:r w:rsidRPr="00197FDA">
        <w:t xml:space="preserve"> procent</w:t>
      </w:r>
      <w:r w:rsidR="00A326DA" w:rsidRPr="00197FDA">
        <w:t xml:space="preserve">. </w:t>
      </w:r>
    </w:p>
    <w:p w14:paraId="546707F3" w14:textId="77777777" w:rsidR="00C61867" w:rsidRDefault="00C61867" w:rsidP="00C61867">
      <w:pPr>
        <w:pStyle w:val="CQNumreratstycke2"/>
        <w:numPr>
          <w:ilvl w:val="0"/>
          <w:numId w:val="0"/>
        </w:numPr>
        <w:jc w:val="both"/>
      </w:pPr>
      <w:r w:rsidRPr="00E41E24">
        <w:rPr>
          <w:i/>
          <w:caps/>
        </w:rPr>
        <w:t>U</w:t>
      </w:r>
      <w:r w:rsidRPr="00E41E24">
        <w:rPr>
          <w:i/>
        </w:rPr>
        <w:t>tspädning</w:t>
      </w:r>
    </w:p>
    <w:p w14:paraId="246D11E2" w14:textId="4F8CF673" w:rsidR="006733D2" w:rsidRDefault="00FA5065" w:rsidP="00490845">
      <w:pPr>
        <w:pStyle w:val="CQNumreratstycke2"/>
        <w:ind w:left="0" w:firstLine="0"/>
        <w:jc w:val="both"/>
      </w:pPr>
      <w:r>
        <w:t xml:space="preserve">Baserat på antalet aktier i </w:t>
      </w:r>
      <w:proofErr w:type="spellStart"/>
      <w:r>
        <w:t>Xspray</w:t>
      </w:r>
      <w:proofErr w:type="spellEnd"/>
      <w:r>
        <w:t xml:space="preserve"> </w:t>
      </w:r>
      <w:proofErr w:type="spellStart"/>
      <w:r>
        <w:t>Pharma</w:t>
      </w:r>
      <w:proofErr w:type="spellEnd"/>
      <w:r>
        <w:t xml:space="preserve"> per dagen för kallelsen</w:t>
      </w:r>
      <w:r w:rsidR="00490845">
        <w:t xml:space="preserve"> till bolagsstämman kan maximal </w:t>
      </w:r>
      <w:r>
        <w:t xml:space="preserve">utspädning till följd av Styrelseordförande LTI 2021 uppgå till cirka </w:t>
      </w:r>
      <w:r w:rsidR="00301D47">
        <w:t>0,07</w:t>
      </w:r>
      <w:r w:rsidR="00753F03">
        <w:t xml:space="preserve"> procent. </w:t>
      </w:r>
      <w:r w:rsidR="006733D2">
        <w:t xml:space="preserve">Med </w:t>
      </w:r>
      <w:r w:rsidR="00490845">
        <w:t>samma antagande och med beaktande av antalet aktier som kan tillkomma enligt styrelse</w:t>
      </w:r>
      <w:r w:rsidR="00DF42D4">
        <w:t>ns förslag till LTI 2021 (punkt 15</w:t>
      </w:r>
      <w:r w:rsidR="00490845">
        <w:t xml:space="preserve">) kan utspädningen </w:t>
      </w:r>
      <w:r w:rsidR="00490845" w:rsidRPr="00490845">
        <w:t>ti</w:t>
      </w:r>
      <w:r w:rsidR="00490845">
        <w:t xml:space="preserve">ll följd av Styrelseordförande LTI 2021 och LTI 2021 </w:t>
      </w:r>
      <w:r w:rsidR="00490845" w:rsidRPr="00490845">
        <w:t>til</w:t>
      </w:r>
      <w:r w:rsidR="00490845">
        <w:t>lsammans högst uppgå</w:t>
      </w:r>
      <w:r w:rsidR="00E04ACB">
        <w:t xml:space="preserve"> </w:t>
      </w:r>
      <w:r w:rsidR="00490845">
        <w:t xml:space="preserve">till cirka </w:t>
      </w:r>
      <w:r w:rsidR="00301D47" w:rsidRPr="00301D47">
        <w:t xml:space="preserve">1,08 </w:t>
      </w:r>
      <w:r w:rsidR="00490845">
        <w:t xml:space="preserve">procent. Med </w:t>
      </w:r>
      <w:r w:rsidR="006733D2">
        <w:t xml:space="preserve">beaktande även av aktier som kan emitteras enligt tidigare </w:t>
      </w:r>
      <w:r w:rsidR="006733D2">
        <w:lastRenderedPageBreak/>
        <w:t>implementerade inc</w:t>
      </w:r>
      <w:r w:rsidR="00490845">
        <w:t xml:space="preserve">itamentsprogram i </w:t>
      </w:r>
      <w:proofErr w:type="spellStart"/>
      <w:r w:rsidR="00490845">
        <w:t>Xspray</w:t>
      </w:r>
      <w:proofErr w:type="spellEnd"/>
      <w:r w:rsidR="00490845">
        <w:t xml:space="preserve"> </w:t>
      </w:r>
      <w:proofErr w:type="spellStart"/>
      <w:r w:rsidR="00490845">
        <w:t>Pharma</w:t>
      </w:r>
      <w:proofErr w:type="spellEnd"/>
      <w:r w:rsidR="00490845">
        <w:t xml:space="preserve">, </w:t>
      </w:r>
      <w:r w:rsidR="00490845" w:rsidRPr="00490845">
        <w:t>Styrelseordförande LTI 2021 och LTI 2021</w:t>
      </w:r>
      <w:r w:rsidR="00432F44">
        <w:t xml:space="preserve"> </w:t>
      </w:r>
      <w:r w:rsidR="006733D2">
        <w:t xml:space="preserve">uppgår den motsvarande maximala utspädningen till cirka </w:t>
      </w:r>
      <w:r w:rsidR="00F31E58">
        <w:t>2,</w:t>
      </w:r>
      <w:r w:rsidR="00301D47">
        <w:t>56</w:t>
      </w:r>
      <w:r w:rsidR="00490845">
        <w:t xml:space="preserve"> </w:t>
      </w:r>
      <w:r w:rsidR="006733D2">
        <w:t>procent.</w:t>
      </w:r>
    </w:p>
    <w:p w14:paraId="5C2F6BC6" w14:textId="77777777" w:rsidR="00C61867" w:rsidRDefault="00C61867" w:rsidP="00C61867">
      <w:pPr>
        <w:pStyle w:val="CQNumreratstycke2"/>
        <w:numPr>
          <w:ilvl w:val="0"/>
          <w:numId w:val="0"/>
        </w:numPr>
        <w:jc w:val="both"/>
      </w:pPr>
      <w:r w:rsidRPr="00E41E24">
        <w:rPr>
          <w:i/>
        </w:rPr>
        <w:t>Påverkan på nyckeltal och kostnader för bolaget m.m.</w:t>
      </w:r>
    </w:p>
    <w:p w14:paraId="2DB80C7E" w14:textId="6674F3F4" w:rsidR="00A77A42" w:rsidRPr="003A6526" w:rsidRDefault="00FA5065" w:rsidP="00C61867">
      <w:pPr>
        <w:pStyle w:val="CQNumreratstycke2"/>
        <w:numPr>
          <w:ilvl w:val="0"/>
          <w:numId w:val="0"/>
        </w:numPr>
        <w:jc w:val="both"/>
      </w:pPr>
      <w:r>
        <w:t xml:space="preserve">Styrelseordförande LTI 2021 </w:t>
      </w:r>
      <w:r w:rsidRPr="00467C78">
        <w:t>förväntas ha en marginell påverkan på bolagets nyckeltal.</w:t>
      </w:r>
      <w:r>
        <w:t xml:space="preserve"> </w:t>
      </w:r>
      <w:r w:rsidRPr="00467C78">
        <w:t xml:space="preserve">Bolagets kostnader för </w:t>
      </w:r>
      <w:r>
        <w:t>Styrelseordförande LTI 2021 inkluderar</w:t>
      </w:r>
      <w:r w:rsidRPr="00467C78">
        <w:t xml:space="preserve"> administrativa kostnader. Den totala kostnaden för </w:t>
      </w:r>
      <w:r>
        <w:t>Styrelseordförande LTI 2021</w:t>
      </w:r>
      <w:r w:rsidRPr="00467C78">
        <w:t xml:space="preserve">, under antagande av fullt deltagande beräknas uppgå till </w:t>
      </w:r>
      <w:r w:rsidR="005D016E">
        <w:t>50 tusen</w:t>
      </w:r>
      <w:r>
        <w:t xml:space="preserve"> kronor</w:t>
      </w:r>
      <w:r w:rsidRPr="00467C78">
        <w:t xml:space="preserve"> över en </w:t>
      </w:r>
      <w:r>
        <w:t>fem</w:t>
      </w:r>
      <w:r w:rsidRPr="00467C78">
        <w:t>årsperiod</w:t>
      </w:r>
      <w:r w:rsidR="00C61867" w:rsidRPr="00467C78">
        <w:t>.</w:t>
      </w:r>
    </w:p>
    <w:p w14:paraId="02DC5C80" w14:textId="77777777" w:rsidR="00C61867" w:rsidRDefault="00C61867" w:rsidP="00C61867">
      <w:pPr>
        <w:pStyle w:val="CQNumreratstycke2"/>
        <w:numPr>
          <w:ilvl w:val="0"/>
          <w:numId w:val="0"/>
        </w:numPr>
        <w:jc w:val="both"/>
      </w:pPr>
      <w:r w:rsidRPr="00E41E24">
        <w:rPr>
          <w:i/>
        </w:rPr>
        <w:t>Beredning av ärendet</w:t>
      </w:r>
    </w:p>
    <w:p w14:paraId="5AD54415" w14:textId="13196984" w:rsidR="00C61867" w:rsidRDefault="00FA5065" w:rsidP="00C61867">
      <w:pPr>
        <w:pStyle w:val="CQNumreratstycke2"/>
        <w:numPr>
          <w:ilvl w:val="0"/>
          <w:numId w:val="0"/>
        </w:numPr>
        <w:jc w:val="both"/>
      </w:pPr>
      <w:r w:rsidRPr="00467C78">
        <w:t xml:space="preserve">Principerna för </w:t>
      </w:r>
      <w:r>
        <w:t>Styrelseordförande LTI 2021</w:t>
      </w:r>
      <w:r w:rsidRPr="00467C78">
        <w:t xml:space="preserve"> har arbetats fram av </w:t>
      </w:r>
      <w:r>
        <w:t>valberedningen</w:t>
      </w:r>
      <w:r w:rsidRPr="00467C78">
        <w:t>. Förslaget har beretts med stöd av externa rådgivare och efter</w:t>
      </w:r>
      <w:r>
        <w:t xml:space="preserve"> konsultationer med aktieägare. Styrelsen har således inte förberett förslaget</w:t>
      </w:r>
      <w:r w:rsidR="00AB7993">
        <w:t>.</w:t>
      </w:r>
    </w:p>
    <w:p w14:paraId="42A1D291" w14:textId="77777777" w:rsidR="00C61867" w:rsidRDefault="00C61867" w:rsidP="00C61867">
      <w:pPr>
        <w:pStyle w:val="CQNumreratstycke2"/>
        <w:numPr>
          <w:ilvl w:val="0"/>
          <w:numId w:val="0"/>
        </w:numPr>
        <w:jc w:val="both"/>
      </w:pPr>
      <w:r w:rsidRPr="00E41E24">
        <w:rPr>
          <w:i/>
        </w:rPr>
        <w:t>Övriga aktierelaterade incitamentsprogram m.m.</w:t>
      </w:r>
    </w:p>
    <w:p w14:paraId="5517D599" w14:textId="45848244" w:rsidR="00C61867" w:rsidRDefault="00FA5065" w:rsidP="00C61867">
      <w:pPr>
        <w:pStyle w:val="CQNumreratstycke2"/>
        <w:numPr>
          <w:ilvl w:val="0"/>
          <w:numId w:val="0"/>
        </w:numPr>
        <w:jc w:val="both"/>
      </w:pPr>
      <w:r w:rsidRPr="00E26EFD">
        <w:t xml:space="preserve">För en beskrivning av bolagets övriga långsiktiga incitamentsprogram hänvisas till </w:t>
      </w:r>
      <w:proofErr w:type="spellStart"/>
      <w:r>
        <w:t>Xspray</w:t>
      </w:r>
      <w:proofErr w:type="spellEnd"/>
      <w:r>
        <w:t xml:space="preserve"> </w:t>
      </w:r>
      <w:proofErr w:type="spellStart"/>
      <w:r>
        <w:t>Pharmas</w:t>
      </w:r>
      <w:proofErr w:type="spellEnd"/>
      <w:r w:rsidRPr="00E26EFD">
        <w:t xml:space="preserve"> årsredovisning för </w:t>
      </w:r>
      <w:r>
        <w:t>2020</w:t>
      </w:r>
      <w:r w:rsidRPr="00E26EFD">
        <w:t xml:space="preserve">, not </w:t>
      </w:r>
      <w:r w:rsidR="00123940">
        <w:t>7</w:t>
      </w:r>
      <w:bookmarkStart w:id="4" w:name="_GoBack"/>
      <w:bookmarkEnd w:id="4"/>
      <w:r w:rsidRPr="00E26EFD">
        <w:t>, samt till bolagets webbplats www.</w:t>
      </w:r>
      <w:r>
        <w:t>xspraypharma.com</w:t>
      </w:r>
      <w:r w:rsidR="00C61867" w:rsidRPr="00E26EFD">
        <w:t>.</w:t>
      </w:r>
    </w:p>
    <w:bookmarkEnd w:id="0"/>
    <w:p w14:paraId="0E6A2F05" w14:textId="77777777" w:rsidR="00C61867" w:rsidRPr="009A3F3E" w:rsidRDefault="00C61867" w:rsidP="00C61867">
      <w:pPr>
        <w:pStyle w:val="CQNumreratstycke2"/>
        <w:numPr>
          <w:ilvl w:val="0"/>
          <w:numId w:val="0"/>
        </w:numPr>
        <w:jc w:val="center"/>
      </w:pPr>
      <w:r>
        <w:t>_________________</w:t>
      </w:r>
    </w:p>
    <w:p w14:paraId="1A9A7D87" w14:textId="74606C14" w:rsidR="007E0052" w:rsidRPr="00C61867" w:rsidRDefault="007E0052" w:rsidP="003458E5">
      <w:pPr>
        <w:spacing w:after="0" w:line="240" w:lineRule="auto"/>
        <w:rPr>
          <w:rFonts w:ascii="Calibri" w:eastAsia="Times New Roman" w:hAnsi="Calibri" w:cs="Calibri"/>
          <w:i/>
          <w:color w:val="auto"/>
          <w:lang w:eastAsia="zh-CN"/>
        </w:rPr>
      </w:pPr>
      <w:bookmarkStart w:id="5" w:name="_Hlk3202137"/>
      <w:bookmarkEnd w:id="1"/>
      <w:r w:rsidRPr="00C61867">
        <w:rPr>
          <w:rFonts w:ascii="Calibri" w:eastAsia="Times New Roman" w:hAnsi="Calibri" w:cs="Calibri"/>
          <w:i/>
          <w:color w:val="auto"/>
          <w:lang w:eastAsia="zh-CN"/>
        </w:rPr>
        <w:t>Majoritetskrav</w:t>
      </w:r>
    </w:p>
    <w:p w14:paraId="33CE6C0D" w14:textId="77777777" w:rsidR="007E0052" w:rsidRPr="00C61867" w:rsidRDefault="007E0052" w:rsidP="0080211F">
      <w:pPr>
        <w:spacing w:after="0" w:line="240" w:lineRule="auto"/>
        <w:rPr>
          <w:rFonts w:ascii="Calibri" w:eastAsia="Times New Roman" w:hAnsi="Calibri" w:cs="Calibri"/>
          <w:color w:val="auto"/>
          <w:lang w:eastAsia="zh-CN"/>
        </w:rPr>
      </w:pPr>
    </w:p>
    <w:p w14:paraId="1E3849B8" w14:textId="603176A3" w:rsidR="006C3CCC" w:rsidRPr="004E4E3F" w:rsidRDefault="00FA5065" w:rsidP="004E4E3F">
      <w:pPr>
        <w:spacing w:after="0"/>
        <w:rPr>
          <w:rFonts w:ascii="Times New Roman" w:eastAsia="Times New Roman" w:hAnsi="Times New Roman" w:cs="Times New Roman"/>
          <w:i/>
          <w:color w:val="auto"/>
          <w:lang w:eastAsia="zh-CN"/>
        </w:rPr>
      </w:pPr>
      <w:bookmarkStart w:id="6" w:name="_Hlk4423419"/>
      <w:bookmarkStart w:id="7" w:name="_Hlk3202395"/>
      <w:r w:rsidRPr="00C61867">
        <w:rPr>
          <w:rFonts w:ascii="Calibri" w:eastAsia="Times New Roman" w:hAnsi="Calibri" w:cs="Calibri"/>
          <w:color w:val="auto"/>
          <w:lang w:eastAsia="zh-CN"/>
        </w:rPr>
        <w:t xml:space="preserve">För </w:t>
      </w:r>
      <w:r w:rsidRPr="00396880">
        <w:rPr>
          <w:rFonts w:ascii="Calibri" w:eastAsia="Times New Roman" w:hAnsi="Calibri" w:cs="Calibri"/>
          <w:color w:val="auto"/>
          <w:szCs w:val="24"/>
          <w:lang w:eastAsia="sv-SE"/>
        </w:rPr>
        <w:t>giltigt beslut enligt förslaget ovan krävs bifall av minst nio tiondelar (9/10) av såväl de avgivna rösterna som de vid bolagsstämman företrädda aktierna</w:t>
      </w:r>
      <w:r w:rsidR="007E0052" w:rsidRPr="00C61867">
        <w:rPr>
          <w:rFonts w:ascii="Calibri" w:eastAsia="Times New Roman" w:hAnsi="Calibri" w:cs="Calibri"/>
          <w:color w:val="auto"/>
          <w:lang w:eastAsia="zh-CN"/>
        </w:rPr>
        <w:t xml:space="preserve">. </w:t>
      </w:r>
      <w:bookmarkEnd w:id="6"/>
      <w:bookmarkEnd w:id="5"/>
      <w:bookmarkEnd w:id="7"/>
      <w:r w:rsidR="007E0052" w:rsidRPr="00C61867">
        <w:rPr>
          <w:rFonts w:ascii="Times New Roman" w:eastAsia="Times New Roman" w:hAnsi="Times New Roman" w:cs="Times New Roman"/>
          <w:i/>
          <w:color w:val="auto"/>
          <w:lang w:eastAsia="zh-CN"/>
        </w:rPr>
        <w:br w:type="page"/>
      </w:r>
    </w:p>
    <w:p w14:paraId="4F589B44" w14:textId="77777777" w:rsidR="000D7001" w:rsidRPr="00CA45C5" w:rsidRDefault="000D7001" w:rsidP="000D7001">
      <w:pPr>
        <w:keepNext/>
        <w:keepLines/>
        <w:tabs>
          <w:tab w:val="left" w:pos="567"/>
        </w:tabs>
        <w:spacing w:before="480" w:after="0"/>
        <w:outlineLvl w:val="0"/>
        <w:rPr>
          <w:rFonts w:ascii="Calibri" w:eastAsiaTheme="majorEastAsia" w:hAnsi="Calibri" w:cs="Calibri"/>
          <w:bCs/>
          <w:i/>
          <w:color w:val="000000" w:themeColor="text1"/>
          <w:lang w:val="en-GB"/>
        </w:rPr>
      </w:pPr>
      <w:r w:rsidRPr="00CA45C5">
        <w:rPr>
          <w:rFonts w:ascii="Calibri" w:eastAsiaTheme="majorEastAsia" w:hAnsi="Calibri" w:cs="Calibri"/>
          <w:bCs/>
          <w:i/>
          <w:color w:val="000000" w:themeColor="text1"/>
          <w:lang w:val="en-GB"/>
        </w:rPr>
        <w:lastRenderedPageBreak/>
        <w:t>N.B. The English text is an in-house translation.</w:t>
      </w:r>
    </w:p>
    <w:p w14:paraId="154961CA" w14:textId="77777777" w:rsidR="000D7001" w:rsidRPr="00CA45C5" w:rsidRDefault="000D7001" w:rsidP="000D7001">
      <w:pPr>
        <w:keepNext/>
        <w:spacing w:after="0" w:line="240" w:lineRule="auto"/>
        <w:jc w:val="right"/>
        <w:outlineLvl w:val="0"/>
        <w:rPr>
          <w:rFonts w:ascii="Calibri" w:eastAsiaTheme="majorEastAsia" w:hAnsi="Calibri" w:cs="Calibri"/>
          <w:b/>
          <w:bCs/>
        </w:rPr>
      </w:pPr>
      <w:r w:rsidRPr="00CA45C5">
        <w:rPr>
          <w:rFonts w:ascii="Calibri" w:eastAsiaTheme="majorEastAsia" w:hAnsi="Calibri" w:cs="Calibri"/>
          <w:b/>
          <w:bCs/>
        </w:rPr>
        <w:t xml:space="preserve">Bilaga </w:t>
      </w:r>
      <w:proofErr w:type="gramStart"/>
      <w:r w:rsidRPr="00CA45C5">
        <w:rPr>
          <w:rFonts w:ascii="Calibri" w:eastAsiaTheme="majorEastAsia" w:hAnsi="Calibri" w:cs="Calibri"/>
          <w:b/>
          <w:bCs/>
        </w:rPr>
        <w:t xml:space="preserve">A / </w:t>
      </w:r>
      <w:r w:rsidRPr="00CA45C5">
        <w:rPr>
          <w:rFonts w:ascii="Calibri" w:eastAsiaTheme="majorEastAsia" w:hAnsi="Calibri" w:cs="Calibri"/>
          <w:b/>
          <w:bCs/>
          <w:i/>
        </w:rPr>
        <w:t>Appendix</w:t>
      </w:r>
      <w:proofErr w:type="gramEnd"/>
      <w:r w:rsidRPr="00CA45C5">
        <w:rPr>
          <w:rFonts w:ascii="Calibri" w:eastAsiaTheme="majorEastAsia" w:hAnsi="Calibri" w:cs="Calibri"/>
          <w:b/>
          <w:bCs/>
        </w:rPr>
        <w:t xml:space="preserve"> A</w:t>
      </w:r>
    </w:p>
    <w:p w14:paraId="1B7DF9FC" w14:textId="77777777" w:rsidR="000D7001" w:rsidRPr="00CA45C5" w:rsidRDefault="000D7001" w:rsidP="000D7001">
      <w:pPr>
        <w:autoSpaceDE w:val="0"/>
        <w:autoSpaceDN w:val="0"/>
        <w:adjustRightInd w:val="0"/>
        <w:spacing w:after="0" w:line="240" w:lineRule="auto"/>
        <w:rPr>
          <w:rFonts w:ascii="Calibri" w:eastAsia="Times New Roman" w:hAnsi="Calibri" w:cs="Calibri"/>
          <w:b/>
          <w:bCs/>
          <w:color w:val="auto"/>
        </w:rPr>
      </w:pPr>
      <w:r w:rsidRPr="00CA45C5">
        <w:rPr>
          <w:rFonts w:ascii="Calibri" w:eastAsia="Times New Roman" w:hAnsi="Calibri" w:cs="Calibri"/>
          <w:b/>
          <w:bCs/>
          <w:color w:val="auto"/>
        </w:rPr>
        <w:t>Beslut om emission av teckningsoptioner</w:t>
      </w:r>
    </w:p>
    <w:p w14:paraId="4AEC099E" w14:textId="77777777" w:rsidR="000D7001" w:rsidRPr="00CA45C5" w:rsidRDefault="000D7001" w:rsidP="000D7001">
      <w:pPr>
        <w:autoSpaceDE w:val="0"/>
        <w:autoSpaceDN w:val="0"/>
        <w:adjustRightInd w:val="0"/>
        <w:spacing w:after="0" w:line="240" w:lineRule="auto"/>
        <w:rPr>
          <w:rFonts w:ascii="Calibri" w:eastAsia="Times New Roman" w:hAnsi="Calibri" w:cs="Calibri"/>
          <w:b/>
          <w:bCs/>
          <w:i/>
          <w:iCs/>
          <w:color w:val="auto"/>
        </w:rPr>
      </w:pPr>
      <w:r w:rsidRPr="00CA45C5">
        <w:rPr>
          <w:rFonts w:ascii="Calibri" w:eastAsia="Times New Roman" w:hAnsi="Calibri" w:cs="Calibri"/>
          <w:b/>
          <w:bCs/>
          <w:i/>
          <w:iCs/>
          <w:color w:val="auto"/>
        </w:rPr>
        <w:t xml:space="preserve">Resolution to </w:t>
      </w:r>
      <w:proofErr w:type="spellStart"/>
      <w:r w:rsidRPr="00CA45C5">
        <w:rPr>
          <w:rFonts w:ascii="Calibri" w:eastAsia="Times New Roman" w:hAnsi="Calibri" w:cs="Calibri"/>
          <w:b/>
          <w:bCs/>
          <w:i/>
          <w:iCs/>
          <w:color w:val="auto"/>
        </w:rPr>
        <w:t>issue</w:t>
      </w:r>
      <w:proofErr w:type="spellEnd"/>
      <w:r w:rsidRPr="00CA45C5">
        <w:rPr>
          <w:rFonts w:ascii="Calibri" w:eastAsia="Times New Roman" w:hAnsi="Calibri" w:cs="Calibri"/>
          <w:b/>
          <w:bCs/>
          <w:i/>
          <w:iCs/>
          <w:color w:val="auto"/>
        </w:rPr>
        <w:t xml:space="preserve"> </w:t>
      </w:r>
      <w:proofErr w:type="spellStart"/>
      <w:r w:rsidRPr="00CA45C5">
        <w:rPr>
          <w:rFonts w:ascii="Calibri" w:eastAsia="Times New Roman" w:hAnsi="Calibri" w:cs="Calibri"/>
          <w:b/>
          <w:bCs/>
          <w:i/>
          <w:iCs/>
          <w:color w:val="auto"/>
        </w:rPr>
        <w:t>warrants</w:t>
      </w:r>
      <w:proofErr w:type="spellEnd"/>
    </w:p>
    <w:p w14:paraId="5C39E0C4" w14:textId="77777777" w:rsidR="000D7001" w:rsidRPr="00CA45C5" w:rsidRDefault="000D7001" w:rsidP="000D7001">
      <w:pPr>
        <w:autoSpaceDE w:val="0"/>
        <w:autoSpaceDN w:val="0"/>
        <w:adjustRightInd w:val="0"/>
        <w:spacing w:after="0" w:line="240" w:lineRule="auto"/>
        <w:rPr>
          <w:rFonts w:ascii="Calibri" w:eastAsia="Times New Roman" w:hAnsi="Calibri" w:cs="Calibri"/>
          <w:b/>
          <w:bCs/>
          <w:i/>
          <w:iCs/>
          <w:color w:val="auto"/>
        </w:rPr>
      </w:pPr>
    </w:p>
    <w:p w14:paraId="3370AE66" w14:textId="2C825F96" w:rsidR="000D7001" w:rsidRPr="00CA45C5" w:rsidRDefault="00AF1E05" w:rsidP="000D7001">
      <w:pPr>
        <w:autoSpaceDE w:val="0"/>
        <w:autoSpaceDN w:val="0"/>
        <w:adjustRightInd w:val="0"/>
        <w:spacing w:after="0" w:line="240" w:lineRule="auto"/>
        <w:rPr>
          <w:rFonts w:ascii="Calibri" w:eastAsia="Times New Roman" w:hAnsi="Calibri" w:cs="Calibri"/>
          <w:color w:val="auto"/>
        </w:rPr>
      </w:pPr>
      <w:r>
        <w:rPr>
          <w:rFonts w:ascii="Calibri" w:eastAsia="Times New Roman" w:hAnsi="Calibri" w:cs="Calibri"/>
          <w:color w:val="auto"/>
        </w:rPr>
        <w:t>Valberedningen</w:t>
      </w:r>
      <w:r w:rsidR="000D7001" w:rsidRPr="00CA45C5">
        <w:rPr>
          <w:rFonts w:ascii="Calibri" w:eastAsia="Times New Roman" w:hAnsi="Calibri" w:cs="Calibri"/>
          <w:color w:val="auto"/>
        </w:rPr>
        <w:t xml:space="preserve"> föreslår att bolagsstämman beslutar om emission av högst </w:t>
      </w:r>
      <w:r w:rsidR="000D7001">
        <w:rPr>
          <w:rFonts w:ascii="Calibri" w:eastAsia="Times New Roman" w:hAnsi="Calibri" w:cs="Calibri"/>
          <w:color w:val="auto"/>
        </w:rPr>
        <w:t>13 214</w:t>
      </w:r>
      <w:r w:rsidR="000D7001" w:rsidRPr="00CA45C5">
        <w:rPr>
          <w:rFonts w:ascii="Calibri" w:hAnsi="Calibri" w:cs="Calibri"/>
        </w:rPr>
        <w:t xml:space="preserve"> </w:t>
      </w:r>
      <w:r w:rsidR="000D7001" w:rsidRPr="00CA45C5">
        <w:rPr>
          <w:rFonts w:ascii="Calibri" w:eastAsia="Times New Roman" w:hAnsi="Calibri" w:cs="Calibri"/>
          <w:color w:val="auto"/>
        </w:rPr>
        <w:t>teckningsoptioner.</w:t>
      </w:r>
    </w:p>
    <w:p w14:paraId="04DF47D0" w14:textId="2E3E8AF8" w:rsidR="000D7001" w:rsidRPr="00CA45C5" w:rsidRDefault="000D7001" w:rsidP="000D7001">
      <w:pPr>
        <w:autoSpaceDE w:val="0"/>
        <w:autoSpaceDN w:val="0"/>
        <w:adjustRightInd w:val="0"/>
        <w:spacing w:after="0" w:line="240" w:lineRule="auto"/>
        <w:rPr>
          <w:rFonts w:ascii="Calibri" w:eastAsia="Times New Roman" w:hAnsi="Calibri" w:cs="Calibri"/>
          <w:i/>
          <w:iCs/>
          <w:color w:val="auto"/>
          <w:lang w:val="en-US"/>
        </w:rPr>
      </w:pPr>
      <w:r w:rsidRPr="00CA45C5">
        <w:rPr>
          <w:rFonts w:ascii="Calibri" w:eastAsia="Times New Roman" w:hAnsi="Calibri" w:cs="Calibri"/>
          <w:i/>
          <w:iCs/>
          <w:color w:val="auto"/>
          <w:lang w:val="en-US"/>
        </w:rPr>
        <w:t xml:space="preserve">The </w:t>
      </w:r>
      <w:r w:rsidR="00AF1E05">
        <w:rPr>
          <w:rFonts w:ascii="Calibri" w:eastAsia="Times New Roman" w:hAnsi="Calibri" w:cs="Calibri"/>
          <w:i/>
          <w:iCs/>
          <w:color w:val="auto"/>
          <w:lang w:val="en-US"/>
        </w:rPr>
        <w:t>nomination committee</w:t>
      </w:r>
      <w:r w:rsidRPr="00CA45C5">
        <w:rPr>
          <w:rFonts w:ascii="Calibri" w:eastAsia="Times New Roman" w:hAnsi="Calibri" w:cs="Calibri"/>
          <w:i/>
          <w:iCs/>
          <w:color w:val="auto"/>
          <w:lang w:val="en-US"/>
        </w:rPr>
        <w:t xml:space="preserve"> proposes that the general meeting resolves to issue not more than </w:t>
      </w:r>
      <w:r>
        <w:rPr>
          <w:rFonts w:ascii="Calibri" w:eastAsia="Times New Roman" w:hAnsi="Calibri" w:cs="Calibri"/>
          <w:i/>
          <w:iCs/>
          <w:color w:val="auto"/>
          <w:lang w:val="en-US"/>
        </w:rPr>
        <w:t xml:space="preserve">13,214 </w:t>
      </w:r>
      <w:r w:rsidRPr="00CA45C5">
        <w:rPr>
          <w:rFonts w:ascii="Calibri" w:eastAsia="Times New Roman" w:hAnsi="Calibri" w:cs="Calibri"/>
          <w:i/>
          <w:iCs/>
          <w:color w:val="auto"/>
          <w:lang w:val="en-US"/>
        </w:rPr>
        <w:t>warrants.</w:t>
      </w:r>
    </w:p>
    <w:p w14:paraId="04D2B85A" w14:textId="77777777" w:rsidR="000D7001" w:rsidRPr="00CA45C5" w:rsidRDefault="000D7001" w:rsidP="000D7001">
      <w:pPr>
        <w:autoSpaceDE w:val="0"/>
        <w:autoSpaceDN w:val="0"/>
        <w:adjustRightInd w:val="0"/>
        <w:spacing w:after="0" w:line="240" w:lineRule="auto"/>
        <w:rPr>
          <w:rFonts w:ascii="Calibri" w:eastAsia="Times New Roman" w:hAnsi="Calibri" w:cs="Calibri"/>
          <w:i/>
          <w:iCs/>
          <w:color w:val="auto"/>
          <w:lang w:val="en-US"/>
        </w:rPr>
      </w:pPr>
    </w:p>
    <w:p w14:paraId="22F71A9B" w14:textId="77777777" w:rsidR="000D7001" w:rsidRPr="00CA45C5" w:rsidRDefault="000D7001" w:rsidP="000D7001">
      <w:pPr>
        <w:numPr>
          <w:ilvl w:val="0"/>
          <w:numId w:val="18"/>
        </w:numPr>
        <w:autoSpaceDE w:val="0"/>
        <w:autoSpaceDN w:val="0"/>
        <w:adjustRightInd w:val="0"/>
        <w:spacing w:after="0" w:line="240" w:lineRule="auto"/>
        <w:ind w:left="284" w:hanging="284"/>
        <w:contextualSpacing/>
        <w:rPr>
          <w:rFonts w:ascii="Calibri" w:eastAsia="Times New Roman" w:hAnsi="Calibri" w:cs="Calibri"/>
          <w:i/>
          <w:iCs/>
          <w:color w:val="auto"/>
        </w:rPr>
      </w:pPr>
      <w:r w:rsidRPr="00CA45C5">
        <w:rPr>
          <w:rFonts w:ascii="Calibri" w:eastAsia="Times New Roman" w:hAnsi="Calibri" w:cs="Calibri"/>
          <w:color w:val="auto"/>
        </w:rPr>
        <w:t xml:space="preserve">Rätt att teckna teckningsoptioner ska, med avvikelse från aktieägarnas företrädesrätt, tillkomma </w:t>
      </w:r>
      <w:r>
        <w:rPr>
          <w:rFonts w:ascii="Calibri" w:eastAsia="Times New Roman" w:hAnsi="Calibri" w:cs="Calibri"/>
          <w:color w:val="auto"/>
        </w:rPr>
        <w:t>den av valberedningen föreslagna styrelseordföranden</w:t>
      </w:r>
      <w:r w:rsidRPr="00CA45C5">
        <w:rPr>
          <w:rFonts w:ascii="Calibri" w:eastAsia="Times New Roman" w:hAnsi="Calibri" w:cs="Calibri"/>
          <w:color w:val="auto"/>
        </w:rPr>
        <w:t xml:space="preserve">. </w:t>
      </w:r>
    </w:p>
    <w:p w14:paraId="7CC471D7" w14:textId="77777777" w:rsidR="000D7001" w:rsidRPr="00CA45C5" w:rsidRDefault="000D7001" w:rsidP="000D7001">
      <w:pPr>
        <w:autoSpaceDE w:val="0"/>
        <w:autoSpaceDN w:val="0"/>
        <w:adjustRightInd w:val="0"/>
        <w:spacing w:after="0" w:line="240" w:lineRule="auto"/>
        <w:ind w:left="284"/>
        <w:contextualSpacing/>
        <w:rPr>
          <w:rFonts w:ascii="Calibri" w:eastAsia="Times New Roman" w:hAnsi="Calibri" w:cs="Calibri"/>
          <w:i/>
          <w:iCs/>
          <w:color w:val="auto"/>
          <w:lang w:val="en-US"/>
        </w:rPr>
      </w:pPr>
      <w:r w:rsidRPr="00CA45C5">
        <w:rPr>
          <w:rFonts w:ascii="Calibri" w:eastAsia="Times New Roman" w:hAnsi="Calibri" w:cs="Calibri"/>
          <w:i/>
          <w:iCs/>
          <w:color w:val="auto"/>
          <w:lang w:val="en-US"/>
        </w:rPr>
        <w:t xml:space="preserve">With deviation from the shareholders’ pre-emptive rights, </w:t>
      </w:r>
      <w:r>
        <w:rPr>
          <w:rFonts w:ascii="Calibri" w:eastAsia="Times New Roman" w:hAnsi="Calibri" w:cs="Calibri"/>
          <w:i/>
          <w:iCs/>
          <w:color w:val="auto"/>
          <w:lang w:val="en-US"/>
        </w:rPr>
        <w:t>the chairman of the board</w:t>
      </w:r>
      <w:r w:rsidRPr="00CA45C5">
        <w:rPr>
          <w:rFonts w:ascii="Calibri" w:eastAsia="Times New Roman" w:hAnsi="Calibri" w:cs="Calibri"/>
          <w:i/>
          <w:iCs/>
          <w:color w:val="auto"/>
          <w:lang w:val="en-US"/>
        </w:rPr>
        <w:t xml:space="preserve"> </w:t>
      </w:r>
      <w:r>
        <w:rPr>
          <w:rFonts w:ascii="Calibri" w:eastAsia="Times New Roman" w:hAnsi="Calibri" w:cs="Calibri"/>
          <w:i/>
          <w:iCs/>
          <w:color w:val="auto"/>
          <w:lang w:val="en-US"/>
        </w:rPr>
        <w:t xml:space="preserve">proposed by the nomination committee </w:t>
      </w:r>
      <w:r w:rsidRPr="00CA45C5">
        <w:rPr>
          <w:rFonts w:ascii="Calibri" w:eastAsia="Times New Roman" w:hAnsi="Calibri" w:cs="Calibri"/>
          <w:i/>
          <w:iCs/>
          <w:color w:val="auto"/>
          <w:lang w:val="en-GB"/>
        </w:rPr>
        <w:t xml:space="preserve">shall be entitled to subscribe for warrants. </w:t>
      </w:r>
    </w:p>
    <w:p w14:paraId="17503487" w14:textId="77777777" w:rsidR="000D7001" w:rsidRPr="00CA45C5" w:rsidRDefault="000D7001" w:rsidP="000D7001">
      <w:pPr>
        <w:autoSpaceDE w:val="0"/>
        <w:autoSpaceDN w:val="0"/>
        <w:adjustRightInd w:val="0"/>
        <w:spacing w:after="0" w:line="240" w:lineRule="auto"/>
        <w:ind w:left="284"/>
        <w:contextualSpacing/>
        <w:rPr>
          <w:rFonts w:ascii="Calibri" w:eastAsia="Times New Roman" w:hAnsi="Calibri" w:cs="Calibri"/>
          <w:i/>
          <w:iCs/>
          <w:color w:val="auto"/>
          <w:lang w:val="en-US"/>
        </w:rPr>
      </w:pPr>
    </w:p>
    <w:p w14:paraId="7AFBD669" w14:textId="77777777" w:rsidR="000D7001" w:rsidRPr="00CA45C5" w:rsidRDefault="000D7001" w:rsidP="000D7001">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CA45C5">
        <w:rPr>
          <w:rFonts w:ascii="Calibri" w:eastAsia="Times New Roman" w:hAnsi="Calibri" w:cs="Calibri"/>
          <w:color w:val="auto"/>
          <w:lang w:eastAsia="zh-CN"/>
        </w:rPr>
        <w:t xml:space="preserve">Varje teckningsoption ger rätt att teckna en ny aktie i </w:t>
      </w:r>
      <w:proofErr w:type="spellStart"/>
      <w:r w:rsidRPr="00CA45C5">
        <w:rPr>
          <w:rFonts w:ascii="Calibri" w:eastAsia="Times New Roman" w:hAnsi="Calibri" w:cs="Calibri"/>
          <w:color w:val="auto"/>
          <w:lang w:eastAsia="zh-CN"/>
        </w:rPr>
        <w:t>Xspray</w:t>
      </w:r>
      <w:proofErr w:type="spellEnd"/>
      <w:r w:rsidRPr="00CA45C5">
        <w:rPr>
          <w:rFonts w:ascii="Calibri" w:eastAsia="Times New Roman" w:hAnsi="Calibri" w:cs="Calibri"/>
          <w:color w:val="auto"/>
          <w:lang w:eastAsia="zh-CN"/>
        </w:rPr>
        <w:t xml:space="preserve"> </w:t>
      </w:r>
      <w:proofErr w:type="spellStart"/>
      <w:r w:rsidRPr="00CA45C5">
        <w:rPr>
          <w:rFonts w:ascii="Calibri" w:eastAsia="Times New Roman" w:hAnsi="Calibri" w:cs="Calibri"/>
          <w:color w:val="auto"/>
          <w:lang w:eastAsia="zh-CN"/>
        </w:rPr>
        <w:t>Pharma</w:t>
      </w:r>
      <w:proofErr w:type="spellEnd"/>
      <w:r w:rsidRPr="00CA45C5">
        <w:rPr>
          <w:rFonts w:ascii="Calibri" w:eastAsia="Times New Roman" w:hAnsi="Calibri" w:cs="Calibri"/>
          <w:color w:val="auto"/>
          <w:lang w:eastAsia="zh-CN"/>
        </w:rPr>
        <w:t xml:space="preserve"> AB (publ) under tiden från och med den </w:t>
      </w:r>
      <w:r>
        <w:rPr>
          <w:rFonts w:ascii="Calibri" w:eastAsia="Times New Roman" w:hAnsi="Calibri" w:cs="Calibri"/>
          <w:color w:val="auto"/>
          <w:lang w:eastAsia="zh-CN"/>
        </w:rPr>
        <w:t xml:space="preserve">25 maj 2026 </w:t>
      </w:r>
      <w:r w:rsidRPr="00CA45C5">
        <w:rPr>
          <w:rFonts w:ascii="Calibri" w:eastAsia="Times New Roman" w:hAnsi="Calibri" w:cs="Calibri"/>
          <w:color w:val="auto"/>
          <w:lang w:eastAsia="zh-CN"/>
        </w:rPr>
        <w:t xml:space="preserve">till och med den </w:t>
      </w:r>
      <w:r>
        <w:rPr>
          <w:rFonts w:ascii="Calibri" w:eastAsia="Times New Roman" w:hAnsi="Calibri" w:cs="Calibri"/>
          <w:color w:val="auto"/>
          <w:lang w:eastAsia="zh-CN"/>
        </w:rPr>
        <w:t>15 juni 2026</w:t>
      </w:r>
      <w:r w:rsidRPr="00CA45C5">
        <w:rPr>
          <w:rFonts w:ascii="Calibri" w:eastAsia="Times New Roman" w:hAnsi="Calibri" w:cs="Calibri"/>
          <w:color w:val="auto"/>
          <w:lang w:eastAsia="zh-CN"/>
        </w:rPr>
        <w:t xml:space="preserve">, till en teckningskurs motsvarande </w:t>
      </w:r>
      <w:r>
        <w:rPr>
          <w:rFonts w:ascii="Calibri" w:eastAsia="Times New Roman" w:hAnsi="Calibri" w:cs="Calibri"/>
          <w:color w:val="auto"/>
          <w:lang w:eastAsia="zh-CN"/>
        </w:rPr>
        <w:t>150</w:t>
      </w:r>
      <w:r w:rsidRPr="00CA45C5">
        <w:rPr>
          <w:rFonts w:ascii="Calibri" w:eastAsia="Times New Roman" w:hAnsi="Calibri" w:cs="Calibri"/>
          <w:color w:val="auto"/>
          <w:lang w:eastAsia="zh-CN"/>
        </w:rPr>
        <w:t xml:space="preserve"> procent av den volymvägda genomsnittskursen för bolagets aktie under den närmaste perioden om </w:t>
      </w:r>
      <w:r>
        <w:rPr>
          <w:rFonts w:ascii="Calibri" w:eastAsia="Times New Roman" w:hAnsi="Calibri" w:cs="Calibri"/>
          <w:color w:val="auto"/>
          <w:lang w:eastAsia="zh-CN"/>
        </w:rPr>
        <w:t>trettio</w:t>
      </w:r>
      <w:r w:rsidRPr="00CA45C5">
        <w:rPr>
          <w:rFonts w:ascii="Calibri" w:eastAsia="Times New Roman" w:hAnsi="Calibri" w:cs="Calibri"/>
          <w:color w:val="auto"/>
          <w:lang w:eastAsia="zh-CN"/>
        </w:rPr>
        <w:t xml:space="preserve"> handelsdagar omedelbart före erbjudandet om teckning av teckningsoptionerna, dock som minimum aktiens kvotvärde. </w:t>
      </w:r>
      <w:r w:rsidRPr="0053720E">
        <w:rPr>
          <w:rFonts w:ascii="Calibri" w:eastAsia="Times New Roman" w:hAnsi="Calibri" w:cs="Calibri"/>
          <w:color w:val="auto"/>
          <w:lang w:eastAsia="zh-CN"/>
        </w:rPr>
        <w:t xml:space="preserve">Den del av teckningskursen som överstiger aktiernas kvotvärde ska avsättas till den fria överkursfonden. </w:t>
      </w:r>
      <w:r w:rsidRPr="00CA45C5">
        <w:rPr>
          <w:rFonts w:ascii="Calibri" w:eastAsia="Times New Roman" w:hAnsi="Calibri" w:cs="Calibri"/>
          <w:color w:val="auto"/>
          <w:lang w:eastAsia="zh-CN"/>
        </w:rPr>
        <w:t xml:space="preserve">Vid fullt utnyttjande av teckningsoptionerna kommer aktiekapitalet att öka med </w:t>
      </w:r>
      <w:r w:rsidRPr="0053720E">
        <w:rPr>
          <w:rFonts w:ascii="Calibri" w:eastAsia="Times New Roman" w:hAnsi="Calibri" w:cs="Calibri"/>
          <w:color w:val="auto"/>
          <w:lang w:eastAsia="zh-CN"/>
        </w:rPr>
        <w:t xml:space="preserve">13 214 </w:t>
      </w:r>
      <w:r w:rsidRPr="00CA45C5">
        <w:rPr>
          <w:rFonts w:ascii="Calibri" w:eastAsia="Times New Roman" w:hAnsi="Calibri" w:cs="Calibri"/>
          <w:color w:val="auto"/>
          <w:lang w:eastAsia="zh-CN"/>
        </w:rPr>
        <w:t>kronor.</w:t>
      </w:r>
    </w:p>
    <w:p w14:paraId="2A5D8344" w14:textId="77777777" w:rsidR="000D7001" w:rsidRPr="0053720E" w:rsidRDefault="000D7001" w:rsidP="000D7001">
      <w:pPr>
        <w:autoSpaceDE w:val="0"/>
        <w:autoSpaceDN w:val="0"/>
        <w:adjustRightInd w:val="0"/>
        <w:spacing w:after="0" w:line="240" w:lineRule="auto"/>
        <w:ind w:left="284"/>
        <w:rPr>
          <w:rFonts w:ascii="Calibri" w:eastAsia="Times New Roman" w:hAnsi="Calibri" w:cs="Calibri"/>
          <w:i/>
          <w:iCs/>
          <w:color w:val="auto"/>
          <w:lang w:val="en-US"/>
        </w:rPr>
      </w:pPr>
      <w:r w:rsidRPr="00CA45C5">
        <w:rPr>
          <w:rFonts w:ascii="Calibri" w:eastAsia="Times New Roman" w:hAnsi="Calibri" w:cs="Calibri"/>
          <w:i/>
          <w:color w:val="auto"/>
          <w:lang w:val="en-US"/>
        </w:rPr>
        <w:t xml:space="preserve">Each warrant shall entitle the holder to subscribe for one new share in </w:t>
      </w:r>
      <w:proofErr w:type="spellStart"/>
      <w:r w:rsidRPr="00CA45C5">
        <w:rPr>
          <w:rFonts w:ascii="Calibri" w:eastAsia="Times New Roman" w:hAnsi="Calibri" w:cs="Calibri"/>
          <w:i/>
          <w:color w:val="auto"/>
          <w:lang w:val="en-US"/>
        </w:rPr>
        <w:t>Xspray</w:t>
      </w:r>
      <w:proofErr w:type="spellEnd"/>
      <w:r w:rsidRPr="00CA45C5">
        <w:rPr>
          <w:rFonts w:ascii="Calibri" w:eastAsia="Times New Roman" w:hAnsi="Calibri" w:cs="Calibri"/>
          <w:i/>
          <w:color w:val="auto"/>
          <w:lang w:val="en-US"/>
        </w:rPr>
        <w:t xml:space="preserve"> Pharma AB (publ) during the period commencing on </w:t>
      </w:r>
      <w:r>
        <w:rPr>
          <w:rFonts w:ascii="Calibri" w:eastAsia="Times New Roman" w:hAnsi="Calibri" w:cs="Calibri"/>
          <w:i/>
          <w:color w:val="auto"/>
          <w:lang w:val="en-US"/>
        </w:rPr>
        <w:t>25 May 2026</w:t>
      </w:r>
      <w:r w:rsidRPr="00CA45C5">
        <w:rPr>
          <w:rFonts w:ascii="Calibri" w:eastAsia="Times New Roman" w:hAnsi="Calibri" w:cs="Calibri"/>
          <w:i/>
          <w:color w:val="auto"/>
          <w:lang w:val="en-US"/>
        </w:rPr>
        <w:t xml:space="preserve"> up to and including </w:t>
      </w:r>
      <w:r>
        <w:rPr>
          <w:rFonts w:ascii="Calibri" w:eastAsia="Times New Roman" w:hAnsi="Calibri" w:cs="Calibri"/>
          <w:i/>
          <w:color w:val="auto"/>
          <w:lang w:val="en-US"/>
        </w:rPr>
        <w:t>15 June 2026</w:t>
      </w:r>
      <w:r w:rsidRPr="00CA45C5">
        <w:rPr>
          <w:rFonts w:ascii="Calibri" w:eastAsia="Times New Roman" w:hAnsi="Calibri" w:cs="Calibri"/>
          <w:i/>
          <w:color w:val="auto"/>
          <w:lang w:val="en-US"/>
        </w:rPr>
        <w:t xml:space="preserve">, at an exercise price equal to </w:t>
      </w:r>
      <w:r>
        <w:rPr>
          <w:rFonts w:ascii="Calibri" w:eastAsia="Times New Roman" w:hAnsi="Calibri" w:cs="Calibri"/>
          <w:i/>
          <w:color w:val="auto"/>
          <w:lang w:val="en-US"/>
        </w:rPr>
        <w:t>15</w:t>
      </w:r>
      <w:r w:rsidRPr="00CA45C5">
        <w:rPr>
          <w:rFonts w:ascii="Calibri" w:eastAsia="Times New Roman" w:hAnsi="Calibri" w:cs="Calibri"/>
          <w:i/>
          <w:color w:val="auto"/>
          <w:lang w:val="en-US"/>
        </w:rPr>
        <w:t>0 percent of the volume-weighted average price of the company’s</w:t>
      </w:r>
      <w:r>
        <w:rPr>
          <w:rFonts w:ascii="Calibri" w:eastAsia="Times New Roman" w:hAnsi="Calibri" w:cs="Calibri"/>
          <w:i/>
          <w:color w:val="auto"/>
          <w:lang w:val="en-US"/>
        </w:rPr>
        <w:t xml:space="preserve"> share during the period of thirty</w:t>
      </w:r>
      <w:r w:rsidRPr="00CA45C5">
        <w:rPr>
          <w:rFonts w:ascii="Calibri" w:eastAsia="Times New Roman" w:hAnsi="Calibri" w:cs="Calibri"/>
          <w:i/>
          <w:color w:val="auto"/>
          <w:lang w:val="en-US"/>
        </w:rPr>
        <w:t xml:space="preserve"> trading days falling immediately before the offer for subscription of the warrants, however as a minimum the quota value of the share. </w:t>
      </w:r>
      <w:r w:rsidRPr="0053720E">
        <w:rPr>
          <w:rFonts w:ascii="Calibri" w:eastAsia="Times New Roman" w:hAnsi="Calibri" w:cs="Calibri"/>
          <w:i/>
          <w:iCs/>
          <w:color w:val="auto"/>
          <w:lang w:val="en-US"/>
        </w:rPr>
        <w:t>The part of the subscription p</w:t>
      </w:r>
      <w:r>
        <w:rPr>
          <w:rFonts w:ascii="Calibri" w:eastAsia="Times New Roman" w:hAnsi="Calibri" w:cs="Calibri"/>
          <w:i/>
          <w:iCs/>
          <w:color w:val="auto"/>
          <w:lang w:val="en-US"/>
        </w:rPr>
        <w:t xml:space="preserve">rice which exceeds the shares’ </w:t>
      </w:r>
      <w:r w:rsidRPr="0053720E">
        <w:rPr>
          <w:rFonts w:ascii="Calibri" w:eastAsia="Times New Roman" w:hAnsi="Calibri" w:cs="Calibri"/>
          <w:i/>
          <w:iCs/>
          <w:color w:val="auto"/>
          <w:lang w:val="en-US"/>
        </w:rPr>
        <w:t xml:space="preserve">quota value shall be allocated to </w:t>
      </w:r>
      <w:r>
        <w:rPr>
          <w:rFonts w:ascii="Calibri" w:eastAsia="Times New Roman" w:hAnsi="Calibri" w:cs="Calibri"/>
          <w:i/>
          <w:iCs/>
          <w:color w:val="auto"/>
          <w:lang w:val="en-US"/>
        </w:rPr>
        <w:t xml:space="preserve">the free share premium reserve. </w:t>
      </w:r>
      <w:r w:rsidRPr="00CA45C5">
        <w:rPr>
          <w:rFonts w:ascii="Calibri" w:eastAsia="Times New Roman" w:hAnsi="Calibri" w:cs="Calibri"/>
          <w:i/>
          <w:color w:val="auto"/>
          <w:lang w:val="en-US"/>
        </w:rPr>
        <w:t xml:space="preserve">If the warrants are completely exercised the share capital will increase by SEK </w:t>
      </w:r>
      <w:r>
        <w:rPr>
          <w:rFonts w:ascii="Calibri" w:eastAsia="Calibri" w:hAnsi="Calibri" w:cs="Calibri"/>
          <w:i/>
          <w:lang w:val="en-US" w:eastAsia="en-GB"/>
        </w:rPr>
        <w:t>13,214</w:t>
      </w:r>
      <w:r w:rsidRPr="00CA45C5">
        <w:rPr>
          <w:rFonts w:ascii="Calibri" w:eastAsia="Times New Roman" w:hAnsi="Calibri" w:cs="Calibri"/>
          <w:i/>
          <w:color w:val="auto"/>
          <w:lang w:val="en-US"/>
        </w:rPr>
        <w:t>.</w:t>
      </w:r>
    </w:p>
    <w:p w14:paraId="60818AC3" w14:textId="77777777" w:rsidR="000D7001" w:rsidRPr="00CA45C5" w:rsidRDefault="000D7001" w:rsidP="000D7001">
      <w:pPr>
        <w:autoSpaceDE w:val="0"/>
        <w:autoSpaceDN w:val="0"/>
        <w:adjustRightInd w:val="0"/>
        <w:spacing w:after="0" w:line="240" w:lineRule="auto"/>
        <w:ind w:left="284"/>
        <w:rPr>
          <w:rFonts w:ascii="Calibri" w:eastAsia="Times New Roman" w:hAnsi="Calibri" w:cs="Calibri"/>
          <w:i/>
          <w:color w:val="auto"/>
          <w:lang w:val="en-US"/>
        </w:rPr>
      </w:pPr>
    </w:p>
    <w:p w14:paraId="64B54A7B" w14:textId="77777777" w:rsidR="000D7001" w:rsidRPr="00CA45C5" w:rsidRDefault="000D7001" w:rsidP="000D7001">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lang w:eastAsia="zh-CN"/>
        </w:rPr>
      </w:pPr>
      <w:r w:rsidRPr="00CA45C5">
        <w:rPr>
          <w:rFonts w:ascii="Calibri" w:eastAsia="Times New Roman" w:hAnsi="Calibri" w:cs="Calibri"/>
          <w:color w:val="auto"/>
          <w:lang w:eastAsia="zh-CN"/>
        </w:rPr>
        <w:t xml:space="preserve">Teckning av teckningsoptioner ska ske senast den </w:t>
      </w:r>
      <w:r>
        <w:rPr>
          <w:rFonts w:ascii="Calibri" w:eastAsia="Times New Roman" w:hAnsi="Calibri" w:cs="Calibri"/>
          <w:color w:val="auto"/>
          <w:lang w:eastAsia="zh-CN"/>
        </w:rPr>
        <w:t>24 maj 2021</w:t>
      </w:r>
      <w:r w:rsidRPr="00CA45C5">
        <w:rPr>
          <w:rFonts w:ascii="Calibri" w:eastAsia="Times New Roman" w:hAnsi="Calibri" w:cs="Calibri"/>
          <w:color w:val="auto"/>
          <w:lang w:eastAsia="zh-CN"/>
        </w:rPr>
        <w:t>.</w:t>
      </w:r>
      <w:r w:rsidRPr="00CA45C5">
        <w:rPr>
          <w:rFonts w:ascii="Calibri" w:eastAsia="Times New Roman" w:hAnsi="Calibri" w:cs="Calibri"/>
          <w:color w:val="auto"/>
        </w:rPr>
        <w:t xml:space="preserve"> Styrelsen ska dock ha rätt att förlänga teckningstiden.</w:t>
      </w:r>
    </w:p>
    <w:p w14:paraId="19F74340" w14:textId="77777777" w:rsidR="000D7001" w:rsidRPr="00CA45C5" w:rsidRDefault="000D7001" w:rsidP="000D7001">
      <w:pPr>
        <w:autoSpaceDE w:val="0"/>
        <w:autoSpaceDN w:val="0"/>
        <w:adjustRightInd w:val="0"/>
        <w:spacing w:after="0" w:line="240" w:lineRule="auto"/>
        <w:ind w:left="284"/>
        <w:contextualSpacing/>
        <w:rPr>
          <w:rFonts w:ascii="Calibri" w:eastAsia="Times New Roman" w:hAnsi="Calibri" w:cs="Calibri"/>
          <w:i/>
          <w:color w:val="auto"/>
          <w:lang w:val="en-US"/>
        </w:rPr>
      </w:pPr>
      <w:r w:rsidRPr="00CA45C5">
        <w:rPr>
          <w:rFonts w:ascii="Calibri" w:eastAsia="Times New Roman" w:hAnsi="Calibri" w:cs="Calibri"/>
          <w:i/>
          <w:color w:val="auto"/>
          <w:lang w:val="en-US"/>
        </w:rPr>
        <w:t xml:space="preserve">The subscription for warrants shall be made no later than </w:t>
      </w:r>
      <w:r>
        <w:rPr>
          <w:rFonts w:ascii="Calibri" w:eastAsia="Times New Roman" w:hAnsi="Calibri" w:cs="Calibri"/>
          <w:i/>
          <w:color w:val="auto"/>
          <w:lang w:val="en-US"/>
        </w:rPr>
        <w:t>24 May 2021</w:t>
      </w:r>
      <w:r w:rsidRPr="00CA45C5">
        <w:rPr>
          <w:rFonts w:ascii="Calibri" w:eastAsia="Times New Roman" w:hAnsi="Calibri" w:cs="Calibri"/>
          <w:i/>
          <w:color w:val="auto"/>
          <w:lang w:val="en-US"/>
        </w:rPr>
        <w:t>. However, the board of directors shall have the right to extend the subscription period.</w:t>
      </w:r>
    </w:p>
    <w:p w14:paraId="3DDBBDAD" w14:textId="77777777" w:rsidR="000D7001" w:rsidRPr="00CA45C5" w:rsidRDefault="000D7001" w:rsidP="000D7001">
      <w:pPr>
        <w:spacing w:after="0" w:line="240" w:lineRule="auto"/>
        <w:ind w:left="284"/>
        <w:rPr>
          <w:rFonts w:ascii="Calibri" w:eastAsia="Times New Roman" w:hAnsi="Calibri" w:cs="Calibri"/>
          <w:i/>
          <w:color w:val="auto"/>
          <w:lang w:val="en-GB"/>
        </w:rPr>
      </w:pPr>
    </w:p>
    <w:p w14:paraId="32085E01" w14:textId="77777777" w:rsidR="000D7001" w:rsidRPr="00CA45C5" w:rsidRDefault="000D7001" w:rsidP="000D7001">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CA45C5">
        <w:rPr>
          <w:rFonts w:ascii="Calibri" w:eastAsia="Times New Roman" w:hAnsi="Calibri" w:cs="Calibri"/>
          <w:color w:val="auto"/>
        </w:rPr>
        <w:t xml:space="preserve">Priset per teckningsoption ska motsvara ett beräknat marknadsvärde med tillämpning av Black &amp; Scholes värderingsmodell beräknat av ett oberoende värderingsinstitut. Betalning för teckningsoptionerna ska ske senast den </w:t>
      </w:r>
      <w:r>
        <w:rPr>
          <w:rFonts w:ascii="Calibri" w:eastAsia="Times New Roman" w:hAnsi="Calibri" w:cs="Calibri"/>
          <w:color w:val="auto"/>
          <w:lang w:eastAsia="zh-CN"/>
        </w:rPr>
        <w:t>24 maj 2021</w:t>
      </w:r>
      <w:r w:rsidRPr="00CA45C5">
        <w:rPr>
          <w:rFonts w:ascii="Calibri" w:eastAsia="Times New Roman" w:hAnsi="Calibri" w:cs="Calibri"/>
          <w:color w:val="auto"/>
        </w:rPr>
        <w:t>. Styrelsen ska dock ha rätt att förlänga betalningstiden.</w:t>
      </w:r>
    </w:p>
    <w:p w14:paraId="060B2322" w14:textId="77777777" w:rsidR="000D7001" w:rsidRPr="00CA45C5" w:rsidRDefault="000D7001" w:rsidP="000D7001">
      <w:pPr>
        <w:autoSpaceDE w:val="0"/>
        <w:autoSpaceDN w:val="0"/>
        <w:adjustRightInd w:val="0"/>
        <w:spacing w:after="0" w:line="240" w:lineRule="auto"/>
        <w:ind w:left="284"/>
        <w:contextualSpacing/>
        <w:rPr>
          <w:rFonts w:ascii="Calibri" w:eastAsia="Times New Roman" w:hAnsi="Calibri" w:cs="Calibri"/>
          <w:i/>
          <w:color w:val="auto"/>
          <w:lang w:val="en-GB"/>
        </w:rPr>
      </w:pPr>
      <w:r w:rsidRPr="00CA45C5">
        <w:rPr>
          <w:rFonts w:ascii="Calibri" w:eastAsia="Times New Roman" w:hAnsi="Calibri" w:cs="Calibri"/>
          <w:i/>
          <w:color w:val="auto"/>
          <w:lang w:val="en-GB"/>
        </w:rPr>
        <w:t xml:space="preserve">The price per warrant shall correspond to a calculated market price based on the Black &amp; Scholes valuation method, calculated by an independent valuation firm. Payment for the warrants shall be made no later than </w:t>
      </w:r>
      <w:r>
        <w:rPr>
          <w:rFonts w:ascii="Calibri" w:eastAsia="Times New Roman" w:hAnsi="Calibri" w:cs="Calibri"/>
          <w:i/>
          <w:color w:val="auto"/>
          <w:lang w:val="en-GB"/>
        </w:rPr>
        <w:t>24 May 2021</w:t>
      </w:r>
      <w:r w:rsidRPr="00CA45C5">
        <w:rPr>
          <w:rFonts w:ascii="Calibri" w:eastAsia="Times New Roman" w:hAnsi="Calibri" w:cs="Calibri"/>
          <w:i/>
          <w:color w:val="auto"/>
          <w:lang w:val="en-GB"/>
        </w:rPr>
        <w:t xml:space="preserve">. </w:t>
      </w:r>
      <w:r w:rsidRPr="00CA45C5">
        <w:rPr>
          <w:rFonts w:ascii="Calibri" w:eastAsia="Times New Roman" w:hAnsi="Calibri" w:cs="Calibri"/>
          <w:i/>
          <w:color w:val="auto"/>
          <w:lang w:val="en-US"/>
        </w:rPr>
        <w:t>However, the board of directors shall have the right to extend the payment period.</w:t>
      </w:r>
    </w:p>
    <w:p w14:paraId="744F8FDD" w14:textId="77777777" w:rsidR="000D7001" w:rsidRPr="00CA45C5" w:rsidRDefault="000D7001" w:rsidP="000D7001">
      <w:pPr>
        <w:autoSpaceDE w:val="0"/>
        <w:autoSpaceDN w:val="0"/>
        <w:adjustRightInd w:val="0"/>
        <w:spacing w:after="0" w:line="240" w:lineRule="auto"/>
        <w:rPr>
          <w:rFonts w:ascii="Calibri" w:eastAsia="Times New Roman" w:hAnsi="Calibri" w:cs="Calibri"/>
          <w:color w:val="auto"/>
          <w:lang w:val="en-US"/>
        </w:rPr>
      </w:pPr>
    </w:p>
    <w:p w14:paraId="2B4EFA30" w14:textId="77777777" w:rsidR="000D7001" w:rsidRPr="00F6609F" w:rsidRDefault="000D7001" w:rsidP="000D7001">
      <w:pPr>
        <w:numPr>
          <w:ilvl w:val="0"/>
          <w:numId w:val="18"/>
        </w:numPr>
        <w:autoSpaceDE w:val="0"/>
        <w:autoSpaceDN w:val="0"/>
        <w:adjustRightInd w:val="0"/>
        <w:spacing w:after="0" w:line="240" w:lineRule="auto"/>
        <w:ind w:left="284" w:hanging="284"/>
        <w:contextualSpacing/>
        <w:rPr>
          <w:rFonts w:ascii="Calibri" w:eastAsia="Times New Roman" w:hAnsi="Calibri" w:cs="Calibri"/>
          <w:color w:val="auto"/>
        </w:rPr>
      </w:pPr>
      <w:r w:rsidRPr="00F6609F">
        <w:rPr>
          <w:rFonts w:ascii="Calibri" w:eastAsia="Times New Roman" w:hAnsi="Calibri" w:cs="Calibri"/>
          <w:color w:val="auto"/>
        </w:rPr>
        <w:t xml:space="preserve">För teckningsoptionerna ska i övrigt gälla de villkor som framgår av </w:t>
      </w:r>
      <w:r w:rsidRPr="00F6609F">
        <w:rPr>
          <w:rFonts w:ascii="Calibri" w:eastAsia="Times New Roman" w:hAnsi="Calibri" w:cs="Calibri"/>
          <w:color w:val="auto"/>
          <w:u w:val="single"/>
        </w:rPr>
        <w:t>Bilaga B</w:t>
      </w:r>
      <w:r w:rsidRPr="00F6609F">
        <w:rPr>
          <w:rFonts w:ascii="Calibri" w:eastAsia="Times New Roman" w:hAnsi="Calibri" w:cs="Calibri"/>
          <w:color w:val="auto"/>
        </w:rPr>
        <w:t>.</w:t>
      </w:r>
    </w:p>
    <w:p w14:paraId="0FE0C24E" w14:textId="77777777" w:rsidR="000D7001" w:rsidRPr="00CA45C5" w:rsidRDefault="000D7001" w:rsidP="000D7001">
      <w:pPr>
        <w:autoSpaceDE w:val="0"/>
        <w:autoSpaceDN w:val="0"/>
        <w:adjustRightInd w:val="0"/>
        <w:spacing w:after="0" w:line="240" w:lineRule="auto"/>
        <w:ind w:left="284"/>
        <w:contextualSpacing/>
        <w:rPr>
          <w:rFonts w:ascii="Calibri" w:eastAsia="Times New Roman" w:hAnsi="Calibri" w:cs="Calibri"/>
          <w:i/>
          <w:color w:val="auto"/>
          <w:lang w:val="en-US"/>
        </w:rPr>
      </w:pPr>
      <w:r w:rsidRPr="00CA45C5">
        <w:rPr>
          <w:rFonts w:ascii="Calibri" w:eastAsia="Times New Roman" w:hAnsi="Calibri" w:cs="Calibri"/>
          <w:i/>
          <w:color w:val="auto"/>
          <w:lang w:val="en-US"/>
        </w:rPr>
        <w:t>The warrants shall in all other respects be governed by the terms and conditions set forth</w:t>
      </w:r>
    </w:p>
    <w:p w14:paraId="3C8AED06" w14:textId="77777777" w:rsidR="000D7001" w:rsidRPr="00CA45C5" w:rsidRDefault="000D7001" w:rsidP="000D7001">
      <w:pPr>
        <w:autoSpaceDE w:val="0"/>
        <w:autoSpaceDN w:val="0"/>
        <w:adjustRightInd w:val="0"/>
        <w:spacing w:after="0" w:line="240" w:lineRule="auto"/>
        <w:ind w:left="284"/>
        <w:contextualSpacing/>
        <w:rPr>
          <w:rFonts w:ascii="Calibri" w:eastAsia="Times New Roman" w:hAnsi="Calibri" w:cs="Calibri"/>
          <w:i/>
          <w:color w:val="auto"/>
        </w:rPr>
      </w:pPr>
      <w:r w:rsidRPr="00CA45C5">
        <w:rPr>
          <w:rFonts w:ascii="Calibri" w:eastAsia="Times New Roman" w:hAnsi="Calibri" w:cs="Calibri"/>
          <w:i/>
          <w:color w:val="auto"/>
        </w:rPr>
        <w:t xml:space="preserve">in </w:t>
      </w:r>
      <w:r w:rsidRPr="00CA45C5">
        <w:rPr>
          <w:rFonts w:ascii="Calibri" w:eastAsia="Times New Roman" w:hAnsi="Calibri" w:cs="Calibri"/>
          <w:i/>
          <w:color w:val="auto"/>
          <w:u w:val="single"/>
        </w:rPr>
        <w:t>Appendix B</w:t>
      </w:r>
      <w:r w:rsidRPr="00CA45C5">
        <w:rPr>
          <w:rFonts w:ascii="Calibri" w:eastAsia="Times New Roman" w:hAnsi="Calibri" w:cs="Calibri"/>
          <w:i/>
          <w:color w:val="auto"/>
        </w:rPr>
        <w:t>.</w:t>
      </w:r>
    </w:p>
    <w:p w14:paraId="38B3CBFB" w14:textId="77777777" w:rsidR="000D7001" w:rsidRPr="00CA45C5" w:rsidRDefault="000D7001" w:rsidP="000D7001">
      <w:pPr>
        <w:autoSpaceDE w:val="0"/>
        <w:autoSpaceDN w:val="0"/>
        <w:adjustRightInd w:val="0"/>
        <w:spacing w:after="0" w:line="240" w:lineRule="auto"/>
        <w:rPr>
          <w:rFonts w:ascii="Calibri" w:eastAsia="Times New Roman" w:hAnsi="Calibri" w:cs="Calibri"/>
          <w:i/>
          <w:iCs/>
          <w:color w:val="auto"/>
        </w:rPr>
      </w:pPr>
    </w:p>
    <w:p w14:paraId="64A53CFD" w14:textId="77777777" w:rsidR="000D7001" w:rsidRPr="00CA45C5" w:rsidRDefault="000D7001" w:rsidP="000D7001">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Teckningskursen för teckningsoptionerna liksom antalet aktier som varje teckningsoption ger rätt</w:t>
      </w:r>
      <w:r>
        <w:rPr>
          <w:rFonts w:ascii="Calibri" w:eastAsia="Times New Roman" w:hAnsi="Calibri" w:cs="Calibri"/>
          <w:color w:val="auto"/>
        </w:rPr>
        <w:t xml:space="preserve"> </w:t>
      </w:r>
      <w:r w:rsidRPr="00CA45C5">
        <w:rPr>
          <w:rFonts w:ascii="Calibri" w:eastAsia="Times New Roman" w:hAnsi="Calibri" w:cs="Calibri"/>
          <w:color w:val="auto"/>
        </w:rPr>
        <w:t>att teckna kan bli föremål för justering enligt vad som fra</w:t>
      </w:r>
      <w:r>
        <w:rPr>
          <w:rFonts w:ascii="Calibri" w:eastAsia="Times New Roman" w:hAnsi="Calibri" w:cs="Calibri"/>
          <w:color w:val="auto"/>
        </w:rPr>
        <w:t>mgår av punkt 8 i villkoren för t</w:t>
      </w:r>
      <w:r w:rsidRPr="00CA45C5">
        <w:rPr>
          <w:rFonts w:ascii="Calibri" w:eastAsia="Times New Roman" w:hAnsi="Calibri" w:cs="Calibri"/>
          <w:color w:val="auto"/>
        </w:rPr>
        <w:t>eckningsoptionerna.</w:t>
      </w:r>
    </w:p>
    <w:p w14:paraId="3221A9D3" w14:textId="77777777" w:rsidR="000D7001" w:rsidRPr="00CA45C5" w:rsidRDefault="000D7001" w:rsidP="000D7001">
      <w:pPr>
        <w:autoSpaceDE w:val="0"/>
        <w:autoSpaceDN w:val="0"/>
        <w:adjustRightInd w:val="0"/>
        <w:spacing w:after="0" w:line="240" w:lineRule="auto"/>
        <w:rPr>
          <w:rFonts w:ascii="Calibri" w:eastAsia="Times New Roman" w:hAnsi="Calibri" w:cs="Calibri"/>
          <w:i/>
          <w:iCs/>
          <w:color w:val="auto"/>
          <w:lang w:val="en-US"/>
        </w:rPr>
      </w:pPr>
      <w:r w:rsidRPr="00CA45C5">
        <w:rPr>
          <w:rFonts w:ascii="Calibri" w:eastAsia="Times New Roman" w:hAnsi="Calibri" w:cs="Calibri"/>
          <w:i/>
          <w:iCs/>
          <w:color w:val="auto"/>
          <w:lang w:val="en-US"/>
        </w:rPr>
        <w:lastRenderedPageBreak/>
        <w:t xml:space="preserve">The exercise price </w:t>
      </w:r>
      <w:r>
        <w:rPr>
          <w:rFonts w:ascii="Calibri" w:eastAsia="Times New Roman" w:hAnsi="Calibri" w:cs="Calibri"/>
          <w:i/>
          <w:iCs/>
          <w:color w:val="auto"/>
          <w:lang w:val="en-US"/>
        </w:rPr>
        <w:t>for the</w:t>
      </w:r>
      <w:r w:rsidRPr="00CA45C5">
        <w:rPr>
          <w:rFonts w:ascii="Calibri" w:eastAsia="Times New Roman" w:hAnsi="Calibri" w:cs="Calibri"/>
          <w:i/>
          <w:iCs/>
          <w:color w:val="auto"/>
          <w:lang w:val="en-US"/>
        </w:rPr>
        <w:t xml:space="preserve"> warrants and the number of shares to which each warrant provides an entitlement to subscribe may be adjusted in accordance with section 8 of the terms and conditions for warrants.</w:t>
      </w:r>
    </w:p>
    <w:p w14:paraId="507CDD6A" w14:textId="77777777" w:rsidR="000D7001" w:rsidRPr="00CA45C5" w:rsidRDefault="000D7001" w:rsidP="000D7001">
      <w:pPr>
        <w:autoSpaceDE w:val="0"/>
        <w:autoSpaceDN w:val="0"/>
        <w:adjustRightInd w:val="0"/>
        <w:spacing w:after="0" w:line="240" w:lineRule="auto"/>
        <w:rPr>
          <w:rFonts w:ascii="Calibri" w:eastAsia="Times New Roman" w:hAnsi="Calibri" w:cs="Calibri"/>
          <w:color w:val="auto"/>
          <w:lang w:val="en-US"/>
        </w:rPr>
      </w:pPr>
    </w:p>
    <w:p w14:paraId="61471C93" w14:textId="77777777" w:rsidR="000D7001" w:rsidRPr="00CA45C5" w:rsidRDefault="000D7001" w:rsidP="000D7001">
      <w:pPr>
        <w:autoSpaceDE w:val="0"/>
        <w:autoSpaceDN w:val="0"/>
        <w:adjustRightInd w:val="0"/>
        <w:spacing w:after="0" w:line="240" w:lineRule="auto"/>
        <w:rPr>
          <w:rFonts w:ascii="Calibri" w:eastAsia="Times New Roman" w:hAnsi="Calibri" w:cs="Calibri"/>
          <w:color w:val="auto"/>
        </w:rPr>
      </w:pPr>
      <w:r w:rsidRPr="00CA45C5">
        <w:rPr>
          <w:rFonts w:ascii="Calibri" w:eastAsia="Times New Roman" w:hAnsi="Calibri" w:cs="Calibri"/>
          <w:color w:val="auto"/>
        </w:rPr>
        <w:t>Skälet för avvikelsen från aktieägarnas företrädesrätt är att implemen</w:t>
      </w:r>
      <w:r>
        <w:rPr>
          <w:rFonts w:ascii="Calibri" w:eastAsia="Times New Roman" w:hAnsi="Calibri" w:cs="Calibri"/>
          <w:color w:val="auto"/>
        </w:rPr>
        <w:t xml:space="preserve">tera ett incitamentsprogram </w:t>
      </w:r>
      <w:r>
        <w:rPr>
          <w:rFonts w:ascii="Calibri" w:eastAsia="Times New Roman" w:hAnsi="Calibri" w:cs="Calibri"/>
          <w:color w:val="auto"/>
          <w:lang w:eastAsia="zh-CN"/>
        </w:rPr>
        <w:t xml:space="preserve">för </w:t>
      </w:r>
      <w:r>
        <w:rPr>
          <w:rFonts w:ascii="Calibri" w:eastAsia="Times New Roman" w:hAnsi="Calibri" w:cs="Calibri"/>
          <w:color w:val="auto"/>
        </w:rPr>
        <w:t>den av valberedningen föreslagna styrelseordföranden i bolaget</w:t>
      </w:r>
      <w:r w:rsidRPr="00CA45C5">
        <w:rPr>
          <w:rFonts w:ascii="Calibri" w:eastAsia="Times New Roman" w:hAnsi="Calibri" w:cs="Calibri"/>
          <w:color w:val="auto"/>
        </w:rPr>
        <w:t>.</w:t>
      </w:r>
    </w:p>
    <w:p w14:paraId="002010EB" w14:textId="77777777" w:rsidR="000D7001" w:rsidRPr="00CA45C5" w:rsidRDefault="000D7001" w:rsidP="000D7001">
      <w:pPr>
        <w:autoSpaceDE w:val="0"/>
        <w:autoSpaceDN w:val="0"/>
        <w:adjustRightInd w:val="0"/>
        <w:spacing w:after="0" w:line="240" w:lineRule="auto"/>
        <w:rPr>
          <w:rFonts w:ascii="Calibri" w:hAnsi="Calibri" w:cs="Calibri"/>
          <w:i/>
          <w:lang w:val="en-US"/>
        </w:rPr>
      </w:pPr>
      <w:r w:rsidRPr="00CA45C5">
        <w:rPr>
          <w:rFonts w:ascii="Calibri" w:eastAsia="Times New Roman" w:hAnsi="Calibri" w:cs="Calibri"/>
          <w:i/>
          <w:iCs/>
          <w:color w:val="auto"/>
          <w:lang w:val="en-US"/>
        </w:rPr>
        <w:t>The reason for the deviation from the shareholders’ pre-emptive rights is to imp</w:t>
      </w:r>
      <w:r>
        <w:rPr>
          <w:rFonts w:ascii="Calibri" w:eastAsia="Times New Roman" w:hAnsi="Calibri" w:cs="Calibri"/>
          <w:i/>
          <w:iCs/>
          <w:color w:val="auto"/>
          <w:lang w:val="en-US"/>
        </w:rPr>
        <w:t xml:space="preserve">lement an incentive program </w:t>
      </w:r>
      <w:r>
        <w:rPr>
          <w:rFonts w:ascii="Calibri" w:eastAsia="Times New Roman" w:hAnsi="Calibri" w:cs="Calibri"/>
          <w:i/>
          <w:color w:val="auto"/>
          <w:lang w:val="en-US"/>
        </w:rPr>
        <w:t xml:space="preserve">for </w:t>
      </w:r>
      <w:r>
        <w:rPr>
          <w:rFonts w:ascii="Calibri" w:eastAsia="Times New Roman" w:hAnsi="Calibri" w:cs="Calibri"/>
          <w:i/>
          <w:iCs/>
          <w:color w:val="auto"/>
          <w:lang w:val="en-US"/>
        </w:rPr>
        <w:t>the chairman of the board in the company</w:t>
      </w:r>
      <w:r w:rsidRPr="00CA45C5">
        <w:rPr>
          <w:rFonts w:ascii="Calibri" w:eastAsia="Times New Roman" w:hAnsi="Calibri" w:cs="Calibri"/>
          <w:i/>
          <w:iCs/>
          <w:color w:val="auto"/>
          <w:lang w:val="en-US"/>
        </w:rPr>
        <w:t xml:space="preserve"> </w:t>
      </w:r>
      <w:r>
        <w:rPr>
          <w:rFonts w:ascii="Calibri" w:eastAsia="Times New Roman" w:hAnsi="Calibri" w:cs="Calibri"/>
          <w:i/>
          <w:iCs/>
          <w:color w:val="auto"/>
          <w:lang w:val="en-US"/>
        </w:rPr>
        <w:t>proposed by the nomination committee</w:t>
      </w:r>
      <w:r w:rsidRPr="00CA45C5">
        <w:rPr>
          <w:rFonts w:ascii="Calibri" w:eastAsia="Times New Roman" w:hAnsi="Calibri" w:cs="Calibri"/>
          <w:i/>
          <w:iCs/>
          <w:color w:val="auto"/>
          <w:lang w:val="en-US"/>
        </w:rPr>
        <w:t>.</w:t>
      </w:r>
    </w:p>
    <w:p w14:paraId="4A17C398" w14:textId="77777777" w:rsidR="00121897" w:rsidRPr="00596FFA" w:rsidRDefault="00121897" w:rsidP="00121897">
      <w:pPr>
        <w:rPr>
          <w:lang w:val="en-US"/>
        </w:rPr>
      </w:pPr>
    </w:p>
    <w:p w14:paraId="6EEE44B1" w14:textId="46BDB2AE" w:rsidR="00732A7D" w:rsidRPr="00432F44" w:rsidRDefault="00432F44" w:rsidP="00432F44">
      <w:pPr>
        <w:tabs>
          <w:tab w:val="left" w:pos="1555"/>
        </w:tabs>
        <w:rPr>
          <w:rFonts w:ascii="Calibri" w:hAnsi="Calibri" w:cs="Calibri"/>
          <w:lang w:val="en-US"/>
        </w:rPr>
      </w:pPr>
      <w:r>
        <w:rPr>
          <w:rFonts w:ascii="Calibri" w:hAnsi="Calibri" w:cs="Calibri"/>
          <w:lang w:val="en-US"/>
        </w:rPr>
        <w:tab/>
      </w:r>
    </w:p>
    <w:sectPr w:rsidR="00732A7D" w:rsidRPr="00432F44" w:rsidSect="00732A7D">
      <w:headerReference w:type="default" r:id="rId8"/>
      <w:headerReference w:type="first" r:id="rId9"/>
      <w:footerReference w:type="first" r:id="rId10"/>
      <w:pgSz w:w="11906" w:h="16838" w:code="9"/>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00E6" w14:textId="77777777" w:rsidR="002979D7" w:rsidRDefault="002979D7" w:rsidP="00B931DE">
      <w:r>
        <w:separator/>
      </w:r>
    </w:p>
  </w:endnote>
  <w:endnote w:type="continuationSeparator" w:id="0">
    <w:p w14:paraId="2206129F" w14:textId="77777777" w:rsidR="002979D7" w:rsidRDefault="002979D7" w:rsidP="00B9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06ED" w14:textId="77777777" w:rsidR="002979D7" w:rsidRPr="00A76C26" w:rsidRDefault="002979D7" w:rsidP="00A76C26">
    <w:pPr>
      <w:pStyle w:val="Footer"/>
      <w:ind w:right="42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AEAD" w14:textId="77777777" w:rsidR="002979D7" w:rsidRDefault="002979D7" w:rsidP="00B931DE">
      <w:r>
        <w:separator/>
      </w:r>
    </w:p>
  </w:footnote>
  <w:footnote w:type="continuationSeparator" w:id="0">
    <w:p w14:paraId="40630413" w14:textId="77777777" w:rsidR="002979D7" w:rsidRDefault="002979D7" w:rsidP="00B9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71B1" w14:textId="77777777" w:rsidR="002979D7" w:rsidRPr="00491733" w:rsidRDefault="002979D7" w:rsidP="00491733">
    <w:pPr>
      <w:pStyle w:val="Header"/>
    </w:pPr>
    <w:bookmarkStart w:id="8" w:name="bDraftHeader1"/>
    <w:bookmarkStart w:id="9" w:name="bDateHeader1"/>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46D8" w14:textId="77777777" w:rsidR="002979D7" w:rsidRPr="00491733" w:rsidRDefault="002979D7" w:rsidP="00491733">
    <w:pPr>
      <w:pStyle w:val="Header"/>
    </w:pPr>
    <w:bookmarkStart w:id="10" w:name="bDraftHeader"/>
    <w:bookmarkStart w:id="11" w:name="bDateHeade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5AE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962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D0A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C2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808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9C01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A6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432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076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B46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1707A"/>
    <w:multiLevelType w:val="hybridMultilevel"/>
    <w:tmpl w:val="9684B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126F6857"/>
    <w:multiLevelType w:val="multilevel"/>
    <w:tmpl w:val="19E84146"/>
    <w:lvl w:ilvl="0">
      <w:start w:val="1"/>
      <w:numFmt w:val="decimal"/>
      <w:lvlText w:val="%1"/>
      <w:lvlJc w:val="left"/>
      <w:pPr>
        <w:ind w:left="1009" w:hanging="1009"/>
      </w:pPr>
      <w:rPr>
        <w:rFonts w:hint="default"/>
        <w:i w:val="0"/>
        <w:lang w:val="en-GB"/>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C66051F"/>
    <w:multiLevelType w:val="multilevel"/>
    <w:tmpl w:val="326E249C"/>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A0F2D"/>
    <w:multiLevelType w:val="hybridMultilevel"/>
    <w:tmpl w:val="8C808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493128FF"/>
    <w:multiLevelType w:val="hybridMultilevel"/>
    <w:tmpl w:val="6CCA1E0E"/>
    <w:lvl w:ilvl="0" w:tplc="1EFAA076">
      <w:start w:val="1"/>
      <w:numFmt w:val="decimal"/>
      <w:lvlText w:val="%1."/>
      <w:lvlJc w:val="left"/>
      <w:pPr>
        <w:ind w:left="1369" w:hanging="360"/>
      </w:pPr>
      <w:rPr>
        <w:rFonts w:hint="default"/>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7" w15:restartNumberingAfterBreak="0">
    <w:nsid w:val="4F0A6BE5"/>
    <w:multiLevelType w:val="hybridMultilevel"/>
    <w:tmpl w:val="091245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E66942"/>
    <w:multiLevelType w:val="hybridMultilevel"/>
    <w:tmpl w:val="73B20C80"/>
    <w:lvl w:ilvl="0" w:tplc="DBB64E48">
      <w:start w:val="1"/>
      <w:numFmt w:val="decimal"/>
      <w:lvlText w:val="%1."/>
      <w:lvlJc w:val="left"/>
      <w:pPr>
        <w:ind w:left="1080" w:hanging="360"/>
      </w:pPr>
      <w:rPr>
        <w:i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77FF499B"/>
    <w:multiLevelType w:val="multilevel"/>
    <w:tmpl w:val="326E249C"/>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9637BA"/>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7"/>
  </w:num>
  <w:num w:numId="15">
    <w:abstractNumId w:val="11"/>
  </w:num>
  <w:num w:numId="16">
    <w:abstractNumId w:val="15"/>
  </w:num>
  <w:num w:numId="17">
    <w:abstractNumId w:val="16"/>
  </w:num>
  <w:num w:numId="18">
    <w:abstractNumId w:val="18"/>
  </w:num>
  <w:num w:numId="19">
    <w:abstractNumId w:val="13"/>
  </w:num>
  <w:num w:numId="20">
    <w:abstractNumId w:val="19"/>
    <w:lvlOverride w:ilvl="1">
      <w:lvl w:ilvl="1">
        <w:start w:val="1"/>
        <w:numFmt w:val="decimal"/>
        <w:lvlText w:val="%1.%2"/>
        <w:lvlJc w:val="left"/>
        <w:pPr>
          <w:ind w:left="709" w:hanging="709"/>
        </w:pPr>
        <w:rPr>
          <w:rFonts w:hint="default"/>
          <w:i w:val="0"/>
        </w:rPr>
      </w:lvl>
    </w:lvlOverride>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E4"/>
    <w:rsid w:val="00001EE3"/>
    <w:rsid w:val="000023D3"/>
    <w:rsid w:val="00005C4B"/>
    <w:rsid w:val="00006288"/>
    <w:rsid w:val="0001411E"/>
    <w:rsid w:val="00015B63"/>
    <w:rsid w:val="000249C9"/>
    <w:rsid w:val="000258EE"/>
    <w:rsid w:val="00026455"/>
    <w:rsid w:val="00026BCA"/>
    <w:rsid w:val="00026C16"/>
    <w:rsid w:val="000276B3"/>
    <w:rsid w:val="000317B6"/>
    <w:rsid w:val="0003572C"/>
    <w:rsid w:val="000425AE"/>
    <w:rsid w:val="00042D57"/>
    <w:rsid w:val="00043AB6"/>
    <w:rsid w:val="000648E0"/>
    <w:rsid w:val="00064D3F"/>
    <w:rsid w:val="000654C1"/>
    <w:rsid w:val="00066BC1"/>
    <w:rsid w:val="00066F8C"/>
    <w:rsid w:val="000702D4"/>
    <w:rsid w:val="00072BEB"/>
    <w:rsid w:val="00076928"/>
    <w:rsid w:val="000800EA"/>
    <w:rsid w:val="00084E9E"/>
    <w:rsid w:val="0009065B"/>
    <w:rsid w:val="000909B2"/>
    <w:rsid w:val="0009351B"/>
    <w:rsid w:val="000941D4"/>
    <w:rsid w:val="00094ACF"/>
    <w:rsid w:val="000A2582"/>
    <w:rsid w:val="000A4433"/>
    <w:rsid w:val="000A5C34"/>
    <w:rsid w:val="000A61CF"/>
    <w:rsid w:val="000B0640"/>
    <w:rsid w:val="000B64CE"/>
    <w:rsid w:val="000C0FB0"/>
    <w:rsid w:val="000C43F8"/>
    <w:rsid w:val="000C76DD"/>
    <w:rsid w:val="000C7841"/>
    <w:rsid w:val="000D20CD"/>
    <w:rsid w:val="000D2CD6"/>
    <w:rsid w:val="000D68C3"/>
    <w:rsid w:val="000D6F45"/>
    <w:rsid w:val="000D7001"/>
    <w:rsid w:val="000D7240"/>
    <w:rsid w:val="000D7B10"/>
    <w:rsid w:val="000D7F33"/>
    <w:rsid w:val="000E1ACB"/>
    <w:rsid w:val="000E2942"/>
    <w:rsid w:val="000E2EB9"/>
    <w:rsid w:val="000E54DD"/>
    <w:rsid w:val="000E746D"/>
    <w:rsid w:val="000F2A24"/>
    <w:rsid w:val="000F6405"/>
    <w:rsid w:val="000F760F"/>
    <w:rsid w:val="00102B9B"/>
    <w:rsid w:val="0010316F"/>
    <w:rsid w:val="00104040"/>
    <w:rsid w:val="00104100"/>
    <w:rsid w:val="00106EC5"/>
    <w:rsid w:val="001115FC"/>
    <w:rsid w:val="0011407C"/>
    <w:rsid w:val="00114264"/>
    <w:rsid w:val="00115A80"/>
    <w:rsid w:val="001161EF"/>
    <w:rsid w:val="0011679E"/>
    <w:rsid w:val="00116D80"/>
    <w:rsid w:val="00121897"/>
    <w:rsid w:val="00123940"/>
    <w:rsid w:val="001272A2"/>
    <w:rsid w:val="00127B67"/>
    <w:rsid w:val="001315B2"/>
    <w:rsid w:val="00132942"/>
    <w:rsid w:val="0013549B"/>
    <w:rsid w:val="00135B4F"/>
    <w:rsid w:val="00137925"/>
    <w:rsid w:val="00142FEA"/>
    <w:rsid w:val="00144E92"/>
    <w:rsid w:val="00146E3F"/>
    <w:rsid w:val="00152300"/>
    <w:rsid w:val="001527F5"/>
    <w:rsid w:val="00153421"/>
    <w:rsid w:val="00153693"/>
    <w:rsid w:val="00154944"/>
    <w:rsid w:val="00156ED7"/>
    <w:rsid w:val="00157023"/>
    <w:rsid w:val="00157B82"/>
    <w:rsid w:val="00160B48"/>
    <w:rsid w:val="00165593"/>
    <w:rsid w:val="001705E2"/>
    <w:rsid w:val="001715AB"/>
    <w:rsid w:val="00180D0E"/>
    <w:rsid w:val="00183299"/>
    <w:rsid w:val="001848C4"/>
    <w:rsid w:val="001939C9"/>
    <w:rsid w:val="00194EA2"/>
    <w:rsid w:val="001979A6"/>
    <w:rsid w:val="00197FDA"/>
    <w:rsid w:val="001A1845"/>
    <w:rsid w:val="001A1E2D"/>
    <w:rsid w:val="001A253A"/>
    <w:rsid w:val="001A2C3E"/>
    <w:rsid w:val="001A2E59"/>
    <w:rsid w:val="001A31EC"/>
    <w:rsid w:val="001A5477"/>
    <w:rsid w:val="001A7010"/>
    <w:rsid w:val="001B142F"/>
    <w:rsid w:val="001B30CC"/>
    <w:rsid w:val="001B3472"/>
    <w:rsid w:val="001B51EA"/>
    <w:rsid w:val="001B6B3F"/>
    <w:rsid w:val="001C066E"/>
    <w:rsid w:val="001C1B81"/>
    <w:rsid w:val="001C3088"/>
    <w:rsid w:val="001C7679"/>
    <w:rsid w:val="001E5EAC"/>
    <w:rsid w:val="001E7522"/>
    <w:rsid w:val="001F0A6B"/>
    <w:rsid w:val="001F74AE"/>
    <w:rsid w:val="00204BAB"/>
    <w:rsid w:val="0021315E"/>
    <w:rsid w:val="00217590"/>
    <w:rsid w:val="00221D29"/>
    <w:rsid w:val="002221EB"/>
    <w:rsid w:val="00227F0B"/>
    <w:rsid w:val="002300A8"/>
    <w:rsid w:val="00233A69"/>
    <w:rsid w:val="00234F4C"/>
    <w:rsid w:val="00235F44"/>
    <w:rsid w:val="00237645"/>
    <w:rsid w:val="00240EF5"/>
    <w:rsid w:val="00245846"/>
    <w:rsid w:val="00245E30"/>
    <w:rsid w:val="00252E53"/>
    <w:rsid w:val="002548DD"/>
    <w:rsid w:val="00264B5C"/>
    <w:rsid w:val="00264EC0"/>
    <w:rsid w:val="00270E7C"/>
    <w:rsid w:val="002743FB"/>
    <w:rsid w:val="002744E3"/>
    <w:rsid w:val="002806DD"/>
    <w:rsid w:val="00281BC9"/>
    <w:rsid w:val="002841D2"/>
    <w:rsid w:val="00284B97"/>
    <w:rsid w:val="002866C0"/>
    <w:rsid w:val="00287401"/>
    <w:rsid w:val="002877A6"/>
    <w:rsid w:val="00287CEA"/>
    <w:rsid w:val="00293F27"/>
    <w:rsid w:val="00297733"/>
    <w:rsid w:val="002979D7"/>
    <w:rsid w:val="002A0794"/>
    <w:rsid w:val="002A167F"/>
    <w:rsid w:val="002B2ACE"/>
    <w:rsid w:val="002B5B6F"/>
    <w:rsid w:val="002B5C1F"/>
    <w:rsid w:val="002C1BD2"/>
    <w:rsid w:val="002C245A"/>
    <w:rsid w:val="002D2430"/>
    <w:rsid w:val="002D247E"/>
    <w:rsid w:val="002E291D"/>
    <w:rsid w:val="002E4818"/>
    <w:rsid w:val="002E4E8C"/>
    <w:rsid w:val="002E607A"/>
    <w:rsid w:val="002E6BC3"/>
    <w:rsid w:val="002F0563"/>
    <w:rsid w:val="002F1C23"/>
    <w:rsid w:val="002F3D37"/>
    <w:rsid w:val="002F4843"/>
    <w:rsid w:val="0030049B"/>
    <w:rsid w:val="00301D47"/>
    <w:rsid w:val="00302476"/>
    <w:rsid w:val="003046F3"/>
    <w:rsid w:val="00310E09"/>
    <w:rsid w:val="0031211C"/>
    <w:rsid w:val="003126BD"/>
    <w:rsid w:val="00314900"/>
    <w:rsid w:val="00320176"/>
    <w:rsid w:val="00332F16"/>
    <w:rsid w:val="003331CF"/>
    <w:rsid w:val="00333EA3"/>
    <w:rsid w:val="003362BE"/>
    <w:rsid w:val="003458E5"/>
    <w:rsid w:val="0034701B"/>
    <w:rsid w:val="00356972"/>
    <w:rsid w:val="00360CB6"/>
    <w:rsid w:val="003654F6"/>
    <w:rsid w:val="00366185"/>
    <w:rsid w:val="00367127"/>
    <w:rsid w:val="003715DC"/>
    <w:rsid w:val="0037188E"/>
    <w:rsid w:val="00374761"/>
    <w:rsid w:val="0037567D"/>
    <w:rsid w:val="0037595E"/>
    <w:rsid w:val="0037785D"/>
    <w:rsid w:val="0038525F"/>
    <w:rsid w:val="0038766B"/>
    <w:rsid w:val="003928F4"/>
    <w:rsid w:val="00393475"/>
    <w:rsid w:val="00393535"/>
    <w:rsid w:val="00393B09"/>
    <w:rsid w:val="00393D74"/>
    <w:rsid w:val="0039485A"/>
    <w:rsid w:val="00394D0B"/>
    <w:rsid w:val="00396880"/>
    <w:rsid w:val="003A2960"/>
    <w:rsid w:val="003A29AB"/>
    <w:rsid w:val="003A29BA"/>
    <w:rsid w:val="003A3E70"/>
    <w:rsid w:val="003A5ADF"/>
    <w:rsid w:val="003A6526"/>
    <w:rsid w:val="003B1E0A"/>
    <w:rsid w:val="003B20BC"/>
    <w:rsid w:val="003B79C0"/>
    <w:rsid w:val="003C12BB"/>
    <w:rsid w:val="003C25CE"/>
    <w:rsid w:val="003C397C"/>
    <w:rsid w:val="003C4056"/>
    <w:rsid w:val="003E3133"/>
    <w:rsid w:val="003E33DF"/>
    <w:rsid w:val="003E43E2"/>
    <w:rsid w:val="003E4DF0"/>
    <w:rsid w:val="003E6304"/>
    <w:rsid w:val="003E7C87"/>
    <w:rsid w:val="003F6BE8"/>
    <w:rsid w:val="00401B25"/>
    <w:rsid w:val="00405B7A"/>
    <w:rsid w:val="0041054D"/>
    <w:rsid w:val="00415115"/>
    <w:rsid w:val="00422436"/>
    <w:rsid w:val="00423286"/>
    <w:rsid w:val="00432F44"/>
    <w:rsid w:val="00441218"/>
    <w:rsid w:val="004422F1"/>
    <w:rsid w:val="00447A24"/>
    <w:rsid w:val="00452BD1"/>
    <w:rsid w:val="00455D46"/>
    <w:rsid w:val="0045783A"/>
    <w:rsid w:val="00461500"/>
    <w:rsid w:val="0046279F"/>
    <w:rsid w:val="004668CD"/>
    <w:rsid w:val="0046776B"/>
    <w:rsid w:val="0047121F"/>
    <w:rsid w:val="0047251C"/>
    <w:rsid w:val="004732CB"/>
    <w:rsid w:val="004740B8"/>
    <w:rsid w:val="004747DD"/>
    <w:rsid w:val="00476232"/>
    <w:rsid w:val="00487226"/>
    <w:rsid w:val="00487E7D"/>
    <w:rsid w:val="00490845"/>
    <w:rsid w:val="00491044"/>
    <w:rsid w:val="00491733"/>
    <w:rsid w:val="00491C8A"/>
    <w:rsid w:val="00492072"/>
    <w:rsid w:val="00492EB9"/>
    <w:rsid w:val="004936B7"/>
    <w:rsid w:val="004945F3"/>
    <w:rsid w:val="00497147"/>
    <w:rsid w:val="004A4A03"/>
    <w:rsid w:val="004B006A"/>
    <w:rsid w:val="004B25B9"/>
    <w:rsid w:val="004B393D"/>
    <w:rsid w:val="004B6A29"/>
    <w:rsid w:val="004C0AD7"/>
    <w:rsid w:val="004C1B9F"/>
    <w:rsid w:val="004C78B9"/>
    <w:rsid w:val="004D6160"/>
    <w:rsid w:val="004E2F62"/>
    <w:rsid w:val="004E4E3F"/>
    <w:rsid w:val="004E6A08"/>
    <w:rsid w:val="004F0408"/>
    <w:rsid w:val="004F3ABA"/>
    <w:rsid w:val="004F427A"/>
    <w:rsid w:val="004F42DC"/>
    <w:rsid w:val="004F4A85"/>
    <w:rsid w:val="004F6B92"/>
    <w:rsid w:val="004F7C2B"/>
    <w:rsid w:val="00505E11"/>
    <w:rsid w:val="00507567"/>
    <w:rsid w:val="00507FB6"/>
    <w:rsid w:val="00512CF1"/>
    <w:rsid w:val="00512D05"/>
    <w:rsid w:val="00512F68"/>
    <w:rsid w:val="00514277"/>
    <w:rsid w:val="00514DB2"/>
    <w:rsid w:val="005201B5"/>
    <w:rsid w:val="00521D3F"/>
    <w:rsid w:val="005223F4"/>
    <w:rsid w:val="005274E6"/>
    <w:rsid w:val="00530127"/>
    <w:rsid w:val="00530EDE"/>
    <w:rsid w:val="005320C8"/>
    <w:rsid w:val="00536C3B"/>
    <w:rsid w:val="005371FB"/>
    <w:rsid w:val="0053720E"/>
    <w:rsid w:val="00540A07"/>
    <w:rsid w:val="00544BD0"/>
    <w:rsid w:val="00545013"/>
    <w:rsid w:val="0055155C"/>
    <w:rsid w:val="00551D8C"/>
    <w:rsid w:val="00553EF0"/>
    <w:rsid w:val="005543C3"/>
    <w:rsid w:val="00556415"/>
    <w:rsid w:val="00557153"/>
    <w:rsid w:val="005639F4"/>
    <w:rsid w:val="00564267"/>
    <w:rsid w:val="0056557D"/>
    <w:rsid w:val="005712E3"/>
    <w:rsid w:val="00571B05"/>
    <w:rsid w:val="005720F1"/>
    <w:rsid w:val="005730C5"/>
    <w:rsid w:val="0057468C"/>
    <w:rsid w:val="00575DD7"/>
    <w:rsid w:val="005812EC"/>
    <w:rsid w:val="00594E74"/>
    <w:rsid w:val="00597442"/>
    <w:rsid w:val="005A37D4"/>
    <w:rsid w:val="005A3F23"/>
    <w:rsid w:val="005A6F4B"/>
    <w:rsid w:val="005B042B"/>
    <w:rsid w:val="005B2102"/>
    <w:rsid w:val="005B3A0E"/>
    <w:rsid w:val="005B5043"/>
    <w:rsid w:val="005B5DB7"/>
    <w:rsid w:val="005B6114"/>
    <w:rsid w:val="005B7418"/>
    <w:rsid w:val="005C1D6C"/>
    <w:rsid w:val="005D016E"/>
    <w:rsid w:val="005D4885"/>
    <w:rsid w:val="005D6591"/>
    <w:rsid w:val="005D66FF"/>
    <w:rsid w:val="005D7993"/>
    <w:rsid w:val="005D7BE2"/>
    <w:rsid w:val="005E163E"/>
    <w:rsid w:val="005E414C"/>
    <w:rsid w:val="005E590D"/>
    <w:rsid w:val="005E692B"/>
    <w:rsid w:val="005F4A0B"/>
    <w:rsid w:val="005F5412"/>
    <w:rsid w:val="005F5F21"/>
    <w:rsid w:val="005F7993"/>
    <w:rsid w:val="005F7FDD"/>
    <w:rsid w:val="00600391"/>
    <w:rsid w:val="00603618"/>
    <w:rsid w:val="00604A56"/>
    <w:rsid w:val="00604F0A"/>
    <w:rsid w:val="006071CE"/>
    <w:rsid w:val="0060775B"/>
    <w:rsid w:val="00610881"/>
    <w:rsid w:val="006115CD"/>
    <w:rsid w:val="0061406C"/>
    <w:rsid w:val="006162E0"/>
    <w:rsid w:val="0062335D"/>
    <w:rsid w:val="00624FF2"/>
    <w:rsid w:val="006255D8"/>
    <w:rsid w:val="006271DB"/>
    <w:rsid w:val="006331D8"/>
    <w:rsid w:val="00635F4D"/>
    <w:rsid w:val="00637BF9"/>
    <w:rsid w:val="00637FBD"/>
    <w:rsid w:val="00643C22"/>
    <w:rsid w:val="00646FE3"/>
    <w:rsid w:val="006500A2"/>
    <w:rsid w:val="00651060"/>
    <w:rsid w:val="00651C6B"/>
    <w:rsid w:val="00654723"/>
    <w:rsid w:val="00656C61"/>
    <w:rsid w:val="0066181A"/>
    <w:rsid w:val="00662235"/>
    <w:rsid w:val="00665B75"/>
    <w:rsid w:val="00667DD9"/>
    <w:rsid w:val="00670D45"/>
    <w:rsid w:val="006733D2"/>
    <w:rsid w:val="00673BE0"/>
    <w:rsid w:val="00676EB2"/>
    <w:rsid w:val="00684E6A"/>
    <w:rsid w:val="00692706"/>
    <w:rsid w:val="00697C7A"/>
    <w:rsid w:val="006A24E0"/>
    <w:rsid w:val="006A2603"/>
    <w:rsid w:val="006A2935"/>
    <w:rsid w:val="006A48A0"/>
    <w:rsid w:val="006A5328"/>
    <w:rsid w:val="006A5DC2"/>
    <w:rsid w:val="006A6967"/>
    <w:rsid w:val="006A6D2B"/>
    <w:rsid w:val="006C07B4"/>
    <w:rsid w:val="006C3CCC"/>
    <w:rsid w:val="006C5A8D"/>
    <w:rsid w:val="006C6D8F"/>
    <w:rsid w:val="006C7590"/>
    <w:rsid w:val="006C79E7"/>
    <w:rsid w:val="006D284B"/>
    <w:rsid w:val="006D5099"/>
    <w:rsid w:val="006D6D44"/>
    <w:rsid w:val="006D74B7"/>
    <w:rsid w:val="006E24D6"/>
    <w:rsid w:val="006E32DB"/>
    <w:rsid w:val="006E3812"/>
    <w:rsid w:val="006E3B5C"/>
    <w:rsid w:val="006E7523"/>
    <w:rsid w:val="006F0730"/>
    <w:rsid w:val="006F1377"/>
    <w:rsid w:val="006F2179"/>
    <w:rsid w:val="006F4630"/>
    <w:rsid w:val="006F4F16"/>
    <w:rsid w:val="007012AC"/>
    <w:rsid w:val="007078B2"/>
    <w:rsid w:val="00712F11"/>
    <w:rsid w:val="0071369A"/>
    <w:rsid w:val="00717DE7"/>
    <w:rsid w:val="007236B7"/>
    <w:rsid w:val="0072412B"/>
    <w:rsid w:val="0072531F"/>
    <w:rsid w:val="00726022"/>
    <w:rsid w:val="00732A7D"/>
    <w:rsid w:val="00732E20"/>
    <w:rsid w:val="007345F9"/>
    <w:rsid w:val="00735B09"/>
    <w:rsid w:val="00736CB3"/>
    <w:rsid w:val="00753F03"/>
    <w:rsid w:val="00762D70"/>
    <w:rsid w:val="00763CE9"/>
    <w:rsid w:val="00771AE5"/>
    <w:rsid w:val="007720AE"/>
    <w:rsid w:val="00775482"/>
    <w:rsid w:val="00775780"/>
    <w:rsid w:val="00776845"/>
    <w:rsid w:val="0078038E"/>
    <w:rsid w:val="007805E9"/>
    <w:rsid w:val="00781647"/>
    <w:rsid w:val="0078662C"/>
    <w:rsid w:val="00787BD0"/>
    <w:rsid w:val="00791B1A"/>
    <w:rsid w:val="00793235"/>
    <w:rsid w:val="00796DC0"/>
    <w:rsid w:val="0079712A"/>
    <w:rsid w:val="007977FB"/>
    <w:rsid w:val="00797B20"/>
    <w:rsid w:val="007A09C6"/>
    <w:rsid w:val="007A18A8"/>
    <w:rsid w:val="007A299A"/>
    <w:rsid w:val="007A6A96"/>
    <w:rsid w:val="007B14C8"/>
    <w:rsid w:val="007B292A"/>
    <w:rsid w:val="007B7261"/>
    <w:rsid w:val="007C138F"/>
    <w:rsid w:val="007C4A52"/>
    <w:rsid w:val="007C55BD"/>
    <w:rsid w:val="007C5AD6"/>
    <w:rsid w:val="007C6A44"/>
    <w:rsid w:val="007D01EC"/>
    <w:rsid w:val="007D6FE5"/>
    <w:rsid w:val="007E0052"/>
    <w:rsid w:val="007E08D1"/>
    <w:rsid w:val="007E0DD6"/>
    <w:rsid w:val="007E38A8"/>
    <w:rsid w:val="007F0464"/>
    <w:rsid w:val="007F0F9B"/>
    <w:rsid w:val="007F2F08"/>
    <w:rsid w:val="007F5262"/>
    <w:rsid w:val="007F6DEE"/>
    <w:rsid w:val="007F782D"/>
    <w:rsid w:val="008000E8"/>
    <w:rsid w:val="008004B2"/>
    <w:rsid w:val="0080211F"/>
    <w:rsid w:val="008038DA"/>
    <w:rsid w:val="00805343"/>
    <w:rsid w:val="00806AB2"/>
    <w:rsid w:val="00811324"/>
    <w:rsid w:val="00812880"/>
    <w:rsid w:val="00813F52"/>
    <w:rsid w:val="00815DE3"/>
    <w:rsid w:val="0081757A"/>
    <w:rsid w:val="00821DBD"/>
    <w:rsid w:val="008228B8"/>
    <w:rsid w:val="008238E9"/>
    <w:rsid w:val="00824599"/>
    <w:rsid w:val="00831EB8"/>
    <w:rsid w:val="00832A9C"/>
    <w:rsid w:val="00834774"/>
    <w:rsid w:val="00837FEA"/>
    <w:rsid w:val="00842D02"/>
    <w:rsid w:val="008452A7"/>
    <w:rsid w:val="008478B8"/>
    <w:rsid w:val="00847AA0"/>
    <w:rsid w:val="00850310"/>
    <w:rsid w:val="00853A58"/>
    <w:rsid w:val="008572C2"/>
    <w:rsid w:val="0085763B"/>
    <w:rsid w:val="0086305A"/>
    <w:rsid w:val="00863FCB"/>
    <w:rsid w:val="008652E9"/>
    <w:rsid w:val="00866786"/>
    <w:rsid w:val="00882A1A"/>
    <w:rsid w:val="00882FA2"/>
    <w:rsid w:val="00883C07"/>
    <w:rsid w:val="00884815"/>
    <w:rsid w:val="00884FB0"/>
    <w:rsid w:val="0088522C"/>
    <w:rsid w:val="008867EE"/>
    <w:rsid w:val="00887937"/>
    <w:rsid w:val="008911E9"/>
    <w:rsid w:val="008A1ADF"/>
    <w:rsid w:val="008A3550"/>
    <w:rsid w:val="008A5D86"/>
    <w:rsid w:val="008B1600"/>
    <w:rsid w:val="008B3080"/>
    <w:rsid w:val="008B5422"/>
    <w:rsid w:val="008B6044"/>
    <w:rsid w:val="008B6D2D"/>
    <w:rsid w:val="008B7DC3"/>
    <w:rsid w:val="008C4AB5"/>
    <w:rsid w:val="008C6536"/>
    <w:rsid w:val="008C6E1A"/>
    <w:rsid w:val="008D21A9"/>
    <w:rsid w:val="008D46E6"/>
    <w:rsid w:val="008E0182"/>
    <w:rsid w:val="008E08BA"/>
    <w:rsid w:val="008E0B56"/>
    <w:rsid w:val="008E2A82"/>
    <w:rsid w:val="008E2D15"/>
    <w:rsid w:val="008E765D"/>
    <w:rsid w:val="008F24F5"/>
    <w:rsid w:val="008F25CC"/>
    <w:rsid w:val="008F474C"/>
    <w:rsid w:val="008F4DE5"/>
    <w:rsid w:val="00902E26"/>
    <w:rsid w:val="00906D1E"/>
    <w:rsid w:val="009113B6"/>
    <w:rsid w:val="009121DB"/>
    <w:rsid w:val="0091288D"/>
    <w:rsid w:val="009160F4"/>
    <w:rsid w:val="0092096B"/>
    <w:rsid w:val="009251DF"/>
    <w:rsid w:val="0092599B"/>
    <w:rsid w:val="00926C24"/>
    <w:rsid w:val="00926D65"/>
    <w:rsid w:val="009358DD"/>
    <w:rsid w:val="00935A31"/>
    <w:rsid w:val="009450FB"/>
    <w:rsid w:val="00945252"/>
    <w:rsid w:val="00945E90"/>
    <w:rsid w:val="00951D7A"/>
    <w:rsid w:val="0095209F"/>
    <w:rsid w:val="00952747"/>
    <w:rsid w:val="0095418C"/>
    <w:rsid w:val="00957DFC"/>
    <w:rsid w:val="009602A4"/>
    <w:rsid w:val="00964FB7"/>
    <w:rsid w:val="009672F5"/>
    <w:rsid w:val="00973C57"/>
    <w:rsid w:val="00975B17"/>
    <w:rsid w:val="00976A80"/>
    <w:rsid w:val="009842F4"/>
    <w:rsid w:val="00985926"/>
    <w:rsid w:val="0098706B"/>
    <w:rsid w:val="00991393"/>
    <w:rsid w:val="00991B5C"/>
    <w:rsid w:val="009921A6"/>
    <w:rsid w:val="00996389"/>
    <w:rsid w:val="009A28D8"/>
    <w:rsid w:val="009B00A2"/>
    <w:rsid w:val="009B1AB7"/>
    <w:rsid w:val="009B685B"/>
    <w:rsid w:val="009B6BDD"/>
    <w:rsid w:val="009C3380"/>
    <w:rsid w:val="009C769D"/>
    <w:rsid w:val="009D092E"/>
    <w:rsid w:val="009D2E2E"/>
    <w:rsid w:val="009D37CB"/>
    <w:rsid w:val="009D3FA4"/>
    <w:rsid w:val="009D5B43"/>
    <w:rsid w:val="009D6CF6"/>
    <w:rsid w:val="009E0F98"/>
    <w:rsid w:val="009E2003"/>
    <w:rsid w:val="009E20EE"/>
    <w:rsid w:val="009E5D6B"/>
    <w:rsid w:val="009F04B4"/>
    <w:rsid w:val="009F0A10"/>
    <w:rsid w:val="00A00016"/>
    <w:rsid w:val="00A0402C"/>
    <w:rsid w:val="00A0530E"/>
    <w:rsid w:val="00A06320"/>
    <w:rsid w:val="00A11305"/>
    <w:rsid w:val="00A1184F"/>
    <w:rsid w:val="00A11BFC"/>
    <w:rsid w:val="00A16867"/>
    <w:rsid w:val="00A22314"/>
    <w:rsid w:val="00A25A6E"/>
    <w:rsid w:val="00A2639C"/>
    <w:rsid w:val="00A309B4"/>
    <w:rsid w:val="00A31901"/>
    <w:rsid w:val="00A3248A"/>
    <w:rsid w:val="00A326DA"/>
    <w:rsid w:val="00A37193"/>
    <w:rsid w:val="00A37BD1"/>
    <w:rsid w:val="00A405BE"/>
    <w:rsid w:val="00A41BBF"/>
    <w:rsid w:val="00A43D34"/>
    <w:rsid w:val="00A47569"/>
    <w:rsid w:val="00A50DC7"/>
    <w:rsid w:val="00A5325C"/>
    <w:rsid w:val="00A55FF4"/>
    <w:rsid w:val="00A56EF4"/>
    <w:rsid w:val="00A644DB"/>
    <w:rsid w:val="00A66757"/>
    <w:rsid w:val="00A70999"/>
    <w:rsid w:val="00A72FAE"/>
    <w:rsid w:val="00A74AB4"/>
    <w:rsid w:val="00A76C26"/>
    <w:rsid w:val="00A77A42"/>
    <w:rsid w:val="00A83230"/>
    <w:rsid w:val="00A868E5"/>
    <w:rsid w:val="00A86E98"/>
    <w:rsid w:val="00A87135"/>
    <w:rsid w:val="00A93388"/>
    <w:rsid w:val="00A95018"/>
    <w:rsid w:val="00AA1C00"/>
    <w:rsid w:val="00AA211D"/>
    <w:rsid w:val="00AA2A17"/>
    <w:rsid w:val="00AA4FE7"/>
    <w:rsid w:val="00AA65B3"/>
    <w:rsid w:val="00AA6987"/>
    <w:rsid w:val="00AB00FC"/>
    <w:rsid w:val="00AB7993"/>
    <w:rsid w:val="00AC2111"/>
    <w:rsid w:val="00AC4B3E"/>
    <w:rsid w:val="00AD30EC"/>
    <w:rsid w:val="00AD4A8E"/>
    <w:rsid w:val="00AD56F4"/>
    <w:rsid w:val="00AD64BA"/>
    <w:rsid w:val="00AD7409"/>
    <w:rsid w:val="00AE17C3"/>
    <w:rsid w:val="00AE30B4"/>
    <w:rsid w:val="00AE5B4D"/>
    <w:rsid w:val="00AF04CB"/>
    <w:rsid w:val="00AF0F27"/>
    <w:rsid w:val="00AF10DC"/>
    <w:rsid w:val="00AF1E05"/>
    <w:rsid w:val="00B02D46"/>
    <w:rsid w:val="00B04C33"/>
    <w:rsid w:val="00B04C6D"/>
    <w:rsid w:val="00B07E82"/>
    <w:rsid w:val="00B1181C"/>
    <w:rsid w:val="00B11BBF"/>
    <w:rsid w:val="00B124CC"/>
    <w:rsid w:val="00B13338"/>
    <w:rsid w:val="00B16FC0"/>
    <w:rsid w:val="00B173A8"/>
    <w:rsid w:val="00B23BDB"/>
    <w:rsid w:val="00B341B4"/>
    <w:rsid w:val="00B348DB"/>
    <w:rsid w:val="00B35B7E"/>
    <w:rsid w:val="00B36F8B"/>
    <w:rsid w:val="00B379E2"/>
    <w:rsid w:val="00B40AA4"/>
    <w:rsid w:val="00B41752"/>
    <w:rsid w:val="00B421A2"/>
    <w:rsid w:val="00B443F1"/>
    <w:rsid w:val="00B46BD1"/>
    <w:rsid w:val="00B47B62"/>
    <w:rsid w:val="00B5115C"/>
    <w:rsid w:val="00B61924"/>
    <w:rsid w:val="00B65CD2"/>
    <w:rsid w:val="00B6728A"/>
    <w:rsid w:val="00B71149"/>
    <w:rsid w:val="00B762BE"/>
    <w:rsid w:val="00B76512"/>
    <w:rsid w:val="00B76E7A"/>
    <w:rsid w:val="00B80360"/>
    <w:rsid w:val="00B8062A"/>
    <w:rsid w:val="00B837BF"/>
    <w:rsid w:val="00B83959"/>
    <w:rsid w:val="00B86FA4"/>
    <w:rsid w:val="00B931DE"/>
    <w:rsid w:val="00B93ED5"/>
    <w:rsid w:val="00BA1902"/>
    <w:rsid w:val="00BA28F9"/>
    <w:rsid w:val="00BA3BC6"/>
    <w:rsid w:val="00BA5BAD"/>
    <w:rsid w:val="00BA7FAC"/>
    <w:rsid w:val="00BC021C"/>
    <w:rsid w:val="00BC37C4"/>
    <w:rsid w:val="00BC49C5"/>
    <w:rsid w:val="00BC6F64"/>
    <w:rsid w:val="00BC7B67"/>
    <w:rsid w:val="00BD1119"/>
    <w:rsid w:val="00BD14A1"/>
    <w:rsid w:val="00BD1F63"/>
    <w:rsid w:val="00BD4785"/>
    <w:rsid w:val="00BD75BE"/>
    <w:rsid w:val="00BD7877"/>
    <w:rsid w:val="00BE19B5"/>
    <w:rsid w:val="00BE27ED"/>
    <w:rsid w:val="00BE2DBE"/>
    <w:rsid w:val="00BE3574"/>
    <w:rsid w:val="00BE6BCB"/>
    <w:rsid w:val="00BF00A1"/>
    <w:rsid w:val="00BF0DEA"/>
    <w:rsid w:val="00BF1DBA"/>
    <w:rsid w:val="00BF1DCD"/>
    <w:rsid w:val="00BF37A9"/>
    <w:rsid w:val="00C036A9"/>
    <w:rsid w:val="00C0667E"/>
    <w:rsid w:val="00C071C9"/>
    <w:rsid w:val="00C110C9"/>
    <w:rsid w:val="00C14465"/>
    <w:rsid w:val="00C15680"/>
    <w:rsid w:val="00C17330"/>
    <w:rsid w:val="00C17B9A"/>
    <w:rsid w:val="00C21BAF"/>
    <w:rsid w:val="00C230B2"/>
    <w:rsid w:val="00C27514"/>
    <w:rsid w:val="00C2758E"/>
    <w:rsid w:val="00C30104"/>
    <w:rsid w:val="00C307E4"/>
    <w:rsid w:val="00C404E6"/>
    <w:rsid w:val="00C40C62"/>
    <w:rsid w:val="00C40CAF"/>
    <w:rsid w:val="00C44FDC"/>
    <w:rsid w:val="00C450BB"/>
    <w:rsid w:val="00C47517"/>
    <w:rsid w:val="00C47594"/>
    <w:rsid w:val="00C51BFA"/>
    <w:rsid w:val="00C53D7E"/>
    <w:rsid w:val="00C56FB5"/>
    <w:rsid w:val="00C57470"/>
    <w:rsid w:val="00C57659"/>
    <w:rsid w:val="00C61867"/>
    <w:rsid w:val="00C65053"/>
    <w:rsid w:val="00C65B91"/>
    <w:rsid w:val="00C730EE"/>
    <w:rsid w:val="00C73831"/>
    <w:rsid w:val="00C74472"/>
    <w:rsid w:val="00C74A8B"/>
    <w:rsid w:val="00C779E2"/>
    <w:rsid w:val="00C845C5"/>
    <w:rsid w:val="00C850BA"/>
    <w:rsid w:val="00C86A41"/>
    <w:rsid w:val="00C8741E"/>
    <w:rsid w:val="00C902C7"/>
    <w:rsid w:val="00C906D9"/>
    <w:rsid w:val="00C93B77"/>
    <w:rsid w:val="00CA1AC7"/>
    <w:rsid w:val="00CA45C5"/>
    <w:rsid w:val="00CA46CA"/>
    <w:rsid w:val="00CA6F26"/>
    <w:rsid w:val="00CB40DD"/>
    <w:rsid w:val="00CB7F4D"/>
    <w:rsid w:val="00CC1E0C"/>
    <w:rsid w:val="00CC5669"/>
    <w:rsid w:val="00CD00FE"/>
    <w:rsid w:val="00CD3263"/>
    <w:rsid w:val="00CD3EBC"/>
    <w:rsid w:val="00CD46BF"/>
    <w:rsid w:val="00CE355C"/>
    <w:rsid w:val="00CE3978"/>
    <w:rsid w:val="00CE4ED4"/>
    <w:rsid w:val="00CE7257"/>
    <w:rsid w:val="00CF5DE7"/>
    <w:rsid w:val="00CF78D1"/>
    <w:rsid w:val="00D02011"/>
    <w:rsid w:val="00D0618D"/>
    <w:rsid w:val="00D06C14"/>
    <w:rsid w:val="00D06EE0"/>
    <w:rsid w:val="00D12002"/>
    <w:rsid w:val="00D124FB"/>
    <w:rsid w:val="00D16FB6"/>
    <w:rsid w:val="00D208E7"/>
    <w:rsid w:val="00D20FCA"/>
    <w:rsid w:val="00D233A0"/>
    <w:rsid w:val="00D237FF"/>
    <w:rsid w:val="00D30FA1"/>
    <w:rsid w:val="00D311DA"/>
    <w:rsid w:val="00D31348"/>
    <w:rsid w:val="00D351D5"/>
    <w:rsid w:val="00D35E43"/>
    <w:rsid w:val="00D37997"/>
    <w:rsid w:val="00D42A72"/>
    <w:rsid w:val="00D45DAE"/>
    <w:rsid w:val="00D54514"/>
    <w:rsid w:val="00D55FB4"/>
    <w:rsid w:val="00D6297A"/>
    <w:rsid w:val="00D642AA"/>
    <w:rsid w:val="00D66654"/>
    <w:rsid w:val="00D71836"/>
    <w:rsid w:val="00D8239D"/>
    <w:rsid w:val="00D83A22"/>
    <w:rsid w:val="00D842D3"/>
    <w:rsid w:val="00D845D0"/>
    <w:rsid w:val="00D85251"/>
    <w:rsid w:val="00D9432B"/>
    <w:rsid w:val="00D957F0"/>
    <w:rsid w:val="00D962F7"/>
    <w:rsid w:val="00D9663B"/>
    <w:rsid w:val="00D97476"/>
    <w:rsid w:val="00DA0DE4"/>
    <w:rsid w:val="00DA2F39"/>
    <w:rsid w:val="00DA4B3E"/>
    <w:rsid w:val="00DB193C"/>
    <w:rsid w:val="00DB68A4"/>
    <w:rsid w:val="00DB7DFA"/>
    <w:rsid w:val="00DC3299"/>
    <w:rsid w:val="00DC346B"/>
    <w:rsid w:val="00DC6F93"/>
    <w:rsid w:val="00DD3328"/>
    <w:rsid w:val="00DD4581"/>
    <w:rsid w:val="00DE0F93"/>
    <w:rsid w:val="00DE37CC"/>
    <w:rsid w:val="00DE55B8"/>
    <w:rsid w:val="00DE5856"/>
    <w:rsid w:val="00DF0489"/>
    <w:rsid w:val="00DF42D4"/>
    <w:rsid w:val="00DF53C5"/>
    <w:rsid w:val="00DF5D15"/>
    <w:rsid w:val="00DF6ABE"/>
    <w:rsid w:val="00DF6C75"/>
    <w:rsid w:val="00DF7028"/>
    <w:rsid w:val="00DF79C7"/>
    <w:rsid w:val="00E02623"/>
    <w:rsid w:val="00E04ACB"/>
    <w:rsid w:val="00E30893"/>
    <w:rsid w:val="00E43519"/>
    <w:rsid w:val="00E43DD0"/>
    <w:rsid w:val="00E44B24"/>
    <w:rsid w:val="00E4721C"/>
    <w:rsid w:val="00E51BD4"/>
    <w:rsid w:val="00E54D7B"/>
    <w:rsid w:val="00E56D08"/>
    <w:rsid w:val="00E57FDC"/>
    <w:rsid w:val="00E61197"/>
    <w:rsid w:val="00E61451"/>
    <w:rsid w:val="00E6615F"/>
    <w:rsid w:val="00E70CD2"/>
    <w:rsid w:val="00E747AC"/>
    <w:rsid w:val="00E75A2F"/>
    <w:rsid w:val="00E76AE8"/>
    <w:rsid w:val="00E76D9B"/>
    <w:rsid w:val="00E818A7"/>
    <w:rsid w:val="00E82021"/>
    <w:rsid w:val="00E85325"/>
    <w:rsid w:val="00E865EA"/>
    <w:rsid w:val="00E8667C"/>
    <w:rsid w:val="00EA0979"/>
    <w:rsid w:val="00EA2630"/>
    <w:rsid w:val="00EA2B29"/>
    <w:rsid w:val="00EA670F"/>
    <w:rsid w:val="00EB11C5"/>
    <w:rsid w:val="00EB1A23"/>
    <w:rsid w:val="00EB5485"/>
    <w:rsid w:val="00EB60E3"/>
    <w:rsid w:val="00EB67B3"/>
    <w:rsid w:val="00EC1A72"/>
    <w:rsid w:val="00EC21E2"/>
    <w:rsid w:val="00EC31EE"/>
    <w:rsid w:val="00EC5F4E"/>
    <w:rsid w:val="00EC7CA4"/>
    <w:rsid w:val="00ED17FD"/>
    <w:rsid w:val="00ED2801"/>
    <w:rsid w:val="00ED6D13"/>
    <w:rsid w:val="00ED71CA"/>
    <w:rsid w:val="00ED72B5"/>
    <w:rsid w:val="00EE4D58"/>
    <w:rsid w:val="00EE5F9D"/>
    <w:rsid w:val="00EE60DF"/>
    <w:rsid w:val="00EF24C4"/>
    <w:rsid w:val="00EF2ABA"/>
    <w:rsid w:val="00EF639C"/>
    <w:rsid w:val="00F0127D"/>
    <w:rsid w:val="00F01DAB"/>
    <w:rsid w:val="00F046AD"/>
    <w:rsid w:val="00F051E6"/>
    <w:rsid w:val="00F0570D"/>
    <w:rsid w:val="00F05A84"/>
    <w:rsid w:val="00F14AAB"/>
    <w:rsid w:val="00F15628"/>
    <w:rsid w:val="00F26720"/>
    <w:rsid w:val="00F27E1C"/>
    <w:rsid w:val="00F30A8F"/>
    <w:rsid w:val="00F31E45"/>
    <w:rsid w:val="00F31E58"/>
    <w:rsid w:val="00F3321A"/>
    <w:rsid w:val="00F34F21"/>
    <w:rsid w:val="00F411A0"/>
    <w:rsid w:val="00F46D77"/>
    <w:rsid w:val="00F46EBA"/>
    <w:rsid w:val="00F52213"/>
    <w:rsid w:val="00F54623"/>
    <w:rsid w:val="00F600D4"/>
    <w:rsid w:val="00F60F82"/>
    <w:rsid w:val="00F61717"/>
    <w:rsid w:val="00F61BC7"/>
    <w:rsid w:val="00F6250A"/>
    <w:rsid w:val="00F6609F"/>
    <w:rsid w:val="00F67134"/>
    <w:rsid w:val="00F708F0"/>
    <w:rsid w:val="00F7351C"/>
    <w:rsid w:val="00F753E0"/>
    <w:rsid w:val="00F77488"/>
    <w:rsid w:val="00F7750C"/>
    <w:rsid w:val="00F80A62"/>
    <w:rsid w:val="00F825FC"/>
    <w:rsid w:val="00F843B4"/>
    <w:rsid w:val="00F85F14"/>
    <w:rsid w:val="00F868D0"/>
    <w:rsid w:val="00F86D17"/>
    <w:rsid w:val="00F9284E"/>
    <w:rsid w:val="00F93A48"/>
    <w:rsid w:val="00F93C71"/>
    <w:rsid w:val="00F97850"/>
    <w:rsid w:val="00FA5065"/>
    <w:rsid w:val="00FA5104"/>
    <w:rsid w:val="00FA714B"/>
    <w:rsid w:val="00FA75CD"/>
    <w:rsid w:val="00FB359E"/>
    <w:rsid w:val="00FB372E"/>
    <w:rsid w:val="00FB4E4A"/>
    <w:rsid w:val="00FC25DA"/>
    <w:rsid w:val="00FC3F13"/>
    <w:rsid w:val="00FC5981"/>
    <w:rsid w:val="00FD099C"/>
    <w:rsid w:val="00FD2983"/>
    <w:rsid w:val="00FD326E"/>
    <w:rsid w:val="00FD7344"/>
    <w:rsid w:val="00FE19CA"/>
    <w:rsid w:val="00FF7A3B"/>
    <w:rsid w:val="00FF7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376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unhideWhenUsed="1" w:qFormat="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881"/>
    <w:pPr>
      <w:spacing w:before="0" w:after="200" w:line="276" w:lineRule="auto"/>
    </w:pPr>
    <w:rPr>
      <w:color w:val="000000"/>
    </w:rPr>
  </w:style>
  <w:style w:type="paragraph" w:styleId="Heading1">
    <w:name w:val="heading 1"/>
    <w:aliases w:val="Heading 1 (Alt+1)"/>
    <w:basedOn w:val="Normal"/>
    <w:next w:val="Normal"/>
    <w:link w:val="Heading1Char"/>
    <w:uiPriority w:val="1"/>
    <w:qFormat/>
    <w:rsid w:val="005223F4"/>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F0127D"/>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5223F4"/>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rsid w:val="005223F4"/>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semiHidden/>
    <w:unhideWhenUsed/>
    <w:qFormat/>
    <w:rsid w:val="005223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23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23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23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23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5223F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F0127D"/>
    <w:rPr>
      <w:rFonts w:asciiTheme="majorHAnsi" w:eastAsiaTheme="majorEastAsia" w:hAnsiTheme="majorHAnsi" w:cstheme="majorBidi"/>
      <w:b/>
      <w:bCs/>
      <w:color w:val="000000" w:themeColor="text1"/>
      <w:sz w:val="26"/>
      <w:szCs w:val="26"/>
    </w:rPr>
  </w:style>
  <w:style w:type="character" w:styleId="BookTitle">
    <w:name w:val="Book Title"/>
    <w:basedOn w:val="DefaultParagraphFont"/>
    <w:uiPriority w:val="33"/>
    <w:qFormat/>
    <w:rsid w:val="005223F4"/>
    <w:rPr>
      <w:b/>
      <w:bCs/>
      <w:smallCaps/>
      <w:spacing w:val="5"/>
      <w:lang w:val="en-GB"/>
    </w:rPr>
  </w:style>
  <w:style w:type="character" w:customStyle="1" w:styleId="Heading3Char">
    <w:name w:val="Heading 3 Char"/>
    <w:basedOn w:val="DefaultParagraphFont"/>
    <w:link w:val="Heading3"/>
    <w:uiPriority w:val="9"/>
    <w:rsid w:val="005223F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223F4"/>
    <w:rPr>
      <w:rFonts w:asciiTheme="majorHAnsi" w:eastAsiaTheme="majorEastAsia" w:hAnsiTheme="majorHAnsi" w:cstheme="majorBidi"/>
      <w:b/>
      <w:bCs/>
      <w:i/>
      <w:iCs/>
      <w:color w:val="000000" w:themeColor="text1"/>
    </w:rPr>
  </w:style>
  <w:style w:type="paragraph" w:styleId="NormalIndent">
    <w:name w:val="Normal Indent"/>
    <w:aliases w:val="Normal Indent (Alt+Ctrl+Shift+N)"/>
    <w:basedOn w:val="Normal"/>
    <w:uiPriority w:val="1"/>
    <w:unhideWhenUsed/>
    <w:qFormat/>
    <w:rsid w:val="005223F4"/>
    <w:pPr>
      <w:ind w:left="1304"/>
    </w:pPr>
  </w:style>
  <w:style w:type="paragraph" w:styleId="Title">
    <w:name w:val="Title"/>
    <w:basedOn w:val="Normal"/>
    <w:next w:val="Normal"/>
    <w:link w:val="TitleChar"/>
    <w:uiPriority w:val="10"/>
    <w:qFormat/>
    <w:rsid w:val="005223F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5223F4"/>
    <w:rPr>
      <w:rFonts w:asciiTheme="majorHAnsi" w:eastAsiaTheme="majorEastAsia" w:hAnsiTheme="majorHAnsi" w:cstheme="majorBidi"/>
      <w:color w:val="000000" w:themeColor="text1"/>
      <w:spacing w:val="5"/>
      <w:kern w:val="28"/>
      <w:sz w:val="52"/>
      <w:szCs w:val="52"/>
      <w:lang w:val="en-GB"/>
    </w:rPr>
  </w:style>
  <w:style w:type="character" w:customStyle="1" w:styleId="Heading5Char">
    <w:name w:val="Heading 5 Char"/>
    <w:basedOn w:val="DefaultParagraphFont"/>
    <w:link w:val="Heading5"/>
    <w:uiPriority w:val="9"/>
    <w:semiHidden/>
    <w:rsid w:val="005223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23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23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23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23F4"/>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5223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23F4"/>
    <w:rPr>
      <w:color w:val="000000"/>
    </w:rPr>
  </w:style>
  <w:style w:type="paragraph" w:styleId="Footer">
    <w:name w:val="footer"/>
    <w:basedOn w:val="Normal"/>
    <w:link w:val="FooterChar"/>
    <w:uiPriority w:val="99"/>
    <w:semiHidden/>
    <w:rsid w:val="005223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223F4"/>
    <w:rPr>
      <w:color w:val="000000"/>
    </w:rPr>
  </w:style>
  <w:style w:type="table" w:styleId="TableGrid">
    <w:name w:val="Table Grid"/>
    <w:basedOn w:val="TableNormal"/>
    <w:rsid w:val="005223F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223F4"/>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semiHidden/>
    <w:unhideWhenUsed/>
    <w:qFormat/>
    <w:rsid w:val="005223F4"/>
    <w:pPr>
      <w:outlineLvl w:val="9"/>
    </w:pPr>
  </w:style>
  <w:style w:type="paragraph" w:styleId="ListNumber">
    <w:name w:val="List Number"/>
    <w:basedOn w:val="Normal"/>
    <w:uiPriority w:val="99"/>
    <w:semiHidden/>
    <w:unhideWhenUsed/>
    <w:rsid w:val="005223F4"/>
    <w:pPr>
      <w:numPr>
        <w:numId w:val="7"/>
      </w:numPr>
      <w:contextualSpacing/>
    </w:pPr>
  </w:style>
  <w:style w:type="paragraph" w:styleId="TOC1">
    <w:name w:val="toc 1"/>
    <w:basedOn w:val="Normal"/>
    <w:next w:val="Normal"/>
    <w:autoRedefine/>
    <w:uiPriority w:val="39"/>
    <w:semiHidden/>
    <w:unhideWhenUsed/>
    <w:rsid w:val="005223F4"/>
    <w:pPr>
      <w:spacing w:after="100"/>
    </w:pPr>
  </w:style>
  <w:style w:type="paragraph" w:styleId="TOC2">
    <w:name w:val="toc 2"/>
    <w:basedOn w:val="Normal"/>
    <w:next w:val="Normal"/>
    <w:autoRedefine/>
    <w:uiPriority w:val="39"/>
    <w:semiHidden/>
    <w:unhideWhenUsed/>
    <w:rsid w:val="005223F4"/>
    <w:pPr>
      <w:spacing w:after="100"/>
      <w:ind w:left="220"/>
    </w:pPr>
  </w:style>
  <w:style w:type="paragraph" w:styleId="TOC3">
    <w:name w:val="toc 3"/>
    <w:basedOn w:val="Normal"/>
    <w:next w:val="Normal"/>
    <w:autoRedefine/>
    <w:uiPriority w:val="39"/>
    <w:semiHidden/>
    <w:unhideWhenUsed/>
    <w:rsid w:val="005223F4"/>
    <w:pPr>
      <w:spacing w:after="100"/>
      <w:ind w:left="440"/>
    </w:pPr>
  </w:style>
  <w:style w:type="character" w:styleId="Hyperlink">
    <w:name w:val="Hyperlink"/>
    <w:basedOn w:val="DefaultParagraphFont"/>
    <w:uiPriority w:val="99"/>
    <w:unhideWhenUsed/>
    <w:rsid w:val="005223F4"/>
    <w:rPr>
      <w:color w:val="0000FF" w:themeColor="hyperlink"/>
      <w:u w:val="single"/>
      <w:lang w:val="en-GB"/>
    </w:rPr>
  </w:style>
  <w:style w:type="paragraph" w:styleId="BalloonText">
    <w:name w:val="Balloon Text"/>
    <w:basedOn w:val="Normal"/>
    <w:link w:val="BalloonTextChar"/>
    <w:uiPriority w:val="99"/>
    <w:semiHidden/>
    <w:unhideWhenUsed/>
    <w:rsid w:val="0052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F4"/>
    <w:rPr>
      <w:rFonts w:ascii="Tahoma" w:hAnsi="Tahoma" w:cs="Tahoma"/>
      <w:sz w:val="16"/>
      <w:szCs w:val="16"/>
      <w:lang w:val="en-GB"/>
    </w:rPr>
  </w:style>
  <w:style w:type="paragraph" w:customStyle="1" w:styleId="FooterProjectName">
    <w:name w:val="Footer_Project_Name"/>
    <w:basedOn w:val="Normal"/>
    <w:uiPriority w:val="99"/>
    <w:semiHidden/>
    <w:rsid w:val="00FD099C"/>
    <w:rPr>
      <w:rFonts w:asciiTheme="majorHAnsi" w:hAnsiTheme="majorHAnsi"/>
      <w:b/>
      <w:bCs/>
      <w:noProof/>
      <w:sz w:val="16"/>
      <w:szCs w:val="20"/>
      <w:lang w:eastAsia="en-GB"/>
    </w:rPr>
  </w:style>
  <w:style w:type="table" w:styleId="LightList-Accent1">
    <w:name w:val="Light List Accent 1"/>
    <w:basedOn w:val="TableNormal"/>
    <w:uiPriority w:val="61"/>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unhideWhenUsed/>
    <w:rsid w:val="005223F4"/>
    <w:pPr>
      <w:spacing w:after="120"/>
    </w:pPr>
  </w:style>
  <w:style w:type="character" w:customStyle="1" w:styleId="BodyTextChar">
    <w:name w:val="Body Text Char"/>
    <w:basedOn w:val="DefaultParagraphFont"/>
    <w:link w:val="BodyText"/>
    <w:uiPriority w:val="99"/>
    <w:rsid w:val="005223F4"/>
    <w:rPr>
      <w:lang w:val="en-GB"/>
    </w:rPr>
  </w:style>
  <w:style w:type="paragraph" w:styleId="FootnoteText">
    <w:name w:val="footnote text"/>
    <w:basedOn w:val="Normal"/>
    <w:link w:val="FootnoteTextChar"/>
    <w:uiPriority w:val="99"/>
    <w:semiHidden/>
    <w:unhideWhenUsed/>
    <w:rsid w:val="00522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3F4"/>
    <w:rPr>
      <w:sz w:val="20"/>
      <w:szCs w:val="20"/>
      <w:lang w:val="en-GB"/>
    </w:rPr>
  </w:style>
  <w:style w:type="character" w:styleId="FootnoteReference">
    <w:name w:val="footnote reference"/>
    <w:basedOn w:val="DefaultParagraphFont"/>
    <w:uiPriority w:val="99"/>
    <w:semiHidden/>
    <w:unhideWhenUsed/>
    <w:rsid w:val="005223F4"/>
    <w:rPr>
      <w:vertAlign w:val="superscript"/>
      <w:lang w:val="en-GB"/>
    </w:rPr>
  </w:style>
  <w:style w:type="paragraph" w:styleId="Caption">
    <w:name w:val="caption"/>
    <w:basedOn w:val="Normal"/>
    <w:next w:val="Normal"/>
    <w:uiPriority w:val="35"/>
    <w:semiHidden/>
    <w:unhideWhenUsed/>
    <w:qFormat/>
    <w:rsid w:val="005223F4"/>
    <w:pPr>
      <w:spacing w:line="240" w:lineRule="auto"/>
    </w:pPr>
    <w:rPr>
      <w:b/>
      <w:bCs/>
      <w:color w:val="4F81BD" w:themeColor="accent1"/>
      <w:sz w:val="18"/>
      <w:szCs w:val="18"/>
    </w:rPr>
  </w:style>
  <w:style w:type="paragraph" w:styleId="TOC4">
    <w:name w:val="toc 4"/>
    <w:basedOn w:val="Normal"/>
    <w:next w:val="Normal"/>
    <w:autoRedefine/>
    <w:uiPriority w:val="39"/>
    <w:semiHidden/>
    <w:unhideWhenUsed/>
    <w:rsid w:val="005223F4"/>
    <w:pPr>
      <w:spacing w:after="100"/>
      <w:ind w:left="660"/>
    </w:pPr>
  </w:style>
  <w:style w:type="paragraph" w:styleId="ListBullet">
    <w:name w:val="List Bullet"/>
    <w:basedOn w:val="Normal"/>
    <w:uiPriority w:val="99"/>
    <w:unhideWhenUsed/>
    <w:rsid w:val="005223F4"/>
    <w:pPr>
      <w:numPr>
        <w:numId w:val="2"/>
      </w:numPr>
      <w:contextualSpacing/>
    </w:pPr>
  </w:style>
  <w:style w:type="paragraph" w:styleId="ListBullet2">
    <w:name w:val="List Bullet 2"/>
    <w:basedOn w:val="Normal"/>
    <w:uiPriority w:val="99"/>
    <w:unhideWhenUsed/>
    <w:rsid w:val="005223F4"/>
    <w:pPr>
      <w:numPr>
        <w:numId w:val="3"/>
      </w:numPr>
      <w:contextualSpacing/>
    </w:pPr>
  </w:style>
  <w:style w:type="paragraph" w:styleId="ListBullet3">
    <w:name w:val="List Bullet 3"/>
    <w:basedOn w:val="Normal"/>
    <w:uiPriority w:val="99"/>
    <w:semiHidden/>
    <w:unhideWhenUsed/>
    <w:rsid w:val="005223F4"/>
    <w:pPr>
      <w:numPr>
        <w:numId w:val="4"/>
      </w:numPr>
      <w:contextualSpacing/>
    </w:pPr>
  </w:style>
  <w:style w:type="character" w:styleId="PageNumber">
    <w:name w:val="page number"/>
    <w:basedOn w:val="DefaultParagraphFont"/>
    <w:uiPriority w:val="99"/>
    <w:semiHidden/>
    <w:unhideWhenUsed/>
    <w:rsid w:val="005223F4"/>
    <w:rPr>
      <w:lang w:val="en-GB"/>
    </w:rPr>
  </w:style>
  <w:style w:type="paragraph" w:customStyle="1" w:styleId="Appendix">
    <w:name w:val="Appendix"/>
    <w:uiPriority w:val="1"/>
    <w:semiHidden/>
    <w:qFormat/>
    <w:rsid w:val="00153421"/>
    <w:pPr>
      <w:spacing w:before="120" w:after="120"/>
    </w:pPr>
    <w:rPr>
      <w:rFonts w:asciiTheme="majorHAnsi" w:hAnsiTheme="majorHAnsi"/>
    </w:rPr>
  </w:style>
  <w:style w:type="character" w:styleId="PlaceholderText">
    <w:name w:val="Placeholder Text"/>
    <w:basedOn w:val="DefaultParagraphFont"/>
    <w:uiPriority w:val="99"/>
    <w:semiHidden/>
    <w:rsid w:val="005223F4"/>
    <w:rPr>
      <w:color w:val="808080"/>
      <w:lang w:val="en-GB"/>
    </w:rPr>
  </w:style>
  <w:style w:type="paragraph" w:styleId="TOC5">
    <w:name w:val="toc 5"/>
    <w:basedOn w:val="Normal"/>
    <w:next w:val="Normal"/>
    <w:autoRedefine/>
    <w:uiPriority w:val="39"/>
    <w:semiHidden/>
    <w:unhideWhenUsed/>
    <w:rsid w:val="005223F4"/>
    <w:pPr>
      <w:spacing w:after="100"/>
      <w:ind w:left="880"/>
    </w:pPr>
  </w:style>
  <w:style w:type="paragraph" w:styleId="TOC6">
    <w:name w:val="toc 6"/>
    <w:basedOn w:val="Normal"/>
    <w:next w:val="Normal"/>
    <w:autoRedefine/>
    <w:uiPriority w:val="39"/>
    <w:semiHidden/>
    <w:unhideWhenUsed/>
    <w:rsid w:val="005223F4"/>
    <w:pPr>
      <w:spacing w:after="100"/>
      <w:ind w:left="1100"/>
    </w:pPr>
  </w:style>
  <w:style w:type="paragraph" w:styleId="TOC7">
    <w:name w:val="toc 7"/>
    <w:basedOn w:val="Normal"/>
    <w:next w:val="Normal"/>
    <w:autoRedefine/>
    <w:uiPriority w:val="39"/>
    <w:semiHidden/>
    <w:unhideWhenUsed/>
    <w:rsid w:val="005223F4"/>
    <w:pPr>
      <w:spacing w:after="100"/>
      <w:ind w:left="1320"/>
    </w:pPr>
  </w:style>
  <w:style w:type="paragraph" w:styleId="TOC8">
    <w:name w:val="toc 8"/>
    <w:basedOn w:val="Normal"/>
    <w:next w:val="Normal"/>
    <w:autoRedefine/>
    <w:uiPriority w:val="39"/>
    <w:semiHidden/>
    <w:unhideWhenUsed/>
    <w:rsid w:val="005223F4"/>
    <w:pPr>
      <w:spacing w:after="100"/>
      <w:ind w:left="1540"/>
    </w:pPr>
  </w:style>
  <w:style w:type="paragraph" w:styleId="Bibliography">
    <w:name w:val="Bibliography"/>
    <w:basedOn w:val="Normal"/>
    <w:next w:val="Normal"/>
    <w:uiPriority w:val="37"/>
    <w:semiHidden/>
    <w:unhideWhenUsed/>
    <w:rsid w:val="005223F4"/>
  </w:style>
  <w:style w:type="paragraph" w:styleId="BlockText">
    <w:name w:val="Block Text"/>
    <w:basedOn w:val="Normal"/>
    <w:uiPriority w:val="99"/>
    <w:semiHidden/>
    <w:unhideWhenUsed/>
    <w:rsid w:val="005223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223F4"/>
    <w:pPr>
      <w:spacing w:after="120" w:line="480" w:lineRule="auto"/>
    </w:pPr>
  </w:style>
  <w:style w:type="character" w:customStyle="1" w:styleId="BodyText2Char">
    <w:name w:val="Body Text 2 Char"/>
    <w:basedOn w:val="DefaultParagraphFont"/>
    <w:link w:val="BodyText2"/>
    <w:uiPriority w:val="99"/>
    <w:semiHidden/>
    <w:rsid w:val="005223F4"/>
    <w:rPr>
      <w:lang w:val="en-GB"/>
    </w:rPr>
  </w:style>
  <w:style w:type="paragraph" w:styleId="BodyText3">
    <w:name w:val="Body Text 3"/>
    <w:basedOn w:val="Normal"/>
    <w:link w:val="BodyText3Char"/>
    <w:uiPriority w:val="99"/>
    <w:semiHidden/>
    <w:unhideWhenUsed/>
    <w:rsid w:val="005223F4"/>
    <w:pPr>
      <w:spacing w:after="120"/>
    </w:pPr>
    <w:rPr>
      <w:sz w:val="16"/>
      <w:szCs w:val="16"/>
    </w:rPr>
  </w:style>
  <w:style w:type="character" w:customStyle="1" w:styleId="BodyText3Char">
    <w:name w:val="Body Text 3 Char"/>
    <w:basedOn w:val="DefaultParagraphFont"/>
    <w:link w:val="BodyText3"/>
    <w:uiPriority w:val="99"/>
    <w:semiHidden/>
    <w:rsid w:val="005223F4"/>
    <w:rPr>
      <w:sz w:val="16"/>
      <w:szCs w:val="16"/>
      <w:lang w:val="en-GB"/>
    </w:rPr>
  </w:style>
  <w:style w:type="paragraph" w:styleId="BodyTextFirstIndent">
    <w:name w:val="Body Text First Indent"/>
    <w:basedOn w:val="BodyText"/>
    <w:link w:val="BodyTextFirstIndentChar"/>
    <w:uiPriority w:val="99"/>
    <w:semiHidden/>
    <w:unhideWhenUsed/>
    <w:rsid w:val="005223F4"/>
    <w:pPr>
      <w:spacing w:after="200"/>
      <w:ind w:firstLine="360"/>
    </w:pPr>
  </w:style>
  <w:style w:type="character" w:customStyle="1" w:styleId="BodyTextFirstIndentChar">
    <w:name w:val="Body Text First Indent Char"/>
    <w:basedOn w:val="BodyTextChar"/>
    <w:link w:val="BodyTextFirstIndent"/>
    <w:uiPriority w:val="99"/>
    <w:semiHidden/>
    <w:rsid w:val="005223F4"/>
    <w:rPr>
      <w:lang w:val="en-GB"/>
    </w:rPr>
  </w:style>
  <w:style w:type="paragraph" w:styleId="BodyTextIndent">
    <w:name w:val="Body Text Indent"/>
    <w:basedOn w:val="Normal"/>
    <w:link w:val="BodyTextIndentChar"/>
    <w:uiPriority w:val="99"/>
    <w:semiHidden/>
    <w:unhideWhenUsed/>
    <w:rsid w:val="005223F4"/>
    <w:pPr>
      <w:spacing w:after="120"/>
      <w:ind w:left="283"/>
    </w:pPr>
  </w:style>
  <w:style w:type="character" w:customStyle="1" w:styleId="BodyTextIndentChar">
    <w:name w:val="Body Text Indent Char"/>
    <w:basedOn w:val="DefaultParagraphFont"/>
    <w:link w:val="BodyTextIndent"/>
    <w:uiPriority w:val="99"/>
    <w:semiHidden/>
    <w:rsid w:val="005223F4"/>
    <w:rPr>
      <w:lang w:val="en-GB"/>
    </w:rPr>
  </w:style>
  <w:style w:type="paragraph" w:styleId="BodyTextFirstIndent2">
    <w:name w:val="Body Text First Indent 2"/>
    <w:basedOn w:val="BodyTextIndent"/>
    <w:link w:val="BodyTextFirstIndent2Char"/>
    <w:uiPriority w:val="99"/>
    <w:semiHidden/>
    <w:unhideWhenUsed/>
    <w:rsid w:val="005223F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223F4"/>
    <w:rPr>
      <w:lang w:val="en-GB"/>
    </w:rPr>
  </w:style>
  <w:style w:type="paragraph" w:styleId="BodyTextIndent2">
    <w:name w:val="Body Text Indent 2"/>
    <w:basedOn w:val="Normal"/>
    <w:link w:val="BodyTextIndent2Char"/>
    <w:uiPriority w:val="99"/>
    <w:semiHidden/>
    <w:unhideWhenUsed/>
    <w:rsid w:val="005223F4"/>
    <w:pPr>
      <w:spacing w:after="120" w:line="480" w:lineRule="auto"/>
      <w:ind w:left="283"/>
    </w:pPr>
  </w:style>
  <w:style w:type="character" w:customStyle="1" w:styleId="BodyTextIndent2Char">
    <w:name w:val="Body Text Indent 2 Char"/>
    <w:basedOn w:val="DefaultParagraphFont"/>
    <w:link w:val="BodyTextIndent2"/>
    <w:uiPriority w:val="99"/>
    <w:semiHidden/>
    <w:rsid w:val="005223F4"/>
    <w:rPr>
      <w:lang w:val="en-GB"/>
    </w:rPr>
  </w:style>
  <w:style w:type="paragraph" w:styleId="BodyTextIndent3">
    <w:name w:val="Body Text Indent 3"/>
    <w:basedOn w:val="Normal"/>
    <w:link w:val="BodyTextIndent3Char"/>
    <w:uiPriority w:val="99"/>
    <w:semiHidden/>
    <w:unhideWhenUsed/>
    <w:rsid w:val="005223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23F4"/>
    <w:rPr>
      <w:sz w:val="16"/>
      <w:szCs w:val="16"/>
      <w:lang w:val="en-GB"/>
    </w:rPr>
  </w:style>
  <w:style w:type="paragraph" w:styleId="Closing">
    <w:name w:val="Closing"/>
    <w:basedOn w:val="Normal"/>
    <w:link w:val="ClosingChar"/>
    <w:uiPriority w:val="99"/>
    <w:semiHidden/>
    <w:unhideWhenUsed/>
    <w:rsid w:val="005223F4"/>
    <w:pPr>
      <w:spacing w:after="0" w:line="240" w:lineRule="auto"/>
      <w:ind w:left="4252"/>
    </w:pPr>
  </w:style>
  <w:style w:type="character" w:customStyle="1" w:styleId="ClosingChar">
    <w:name w:val="Closing Char"/>
    <w:basedOn w:val="DefaultParagraphFont"/>
    <w:link w:val="Closing"/>
    <w:uiPriority w:val="99"/>
    <w:semiHidden/>
    <w:rsid w:val="005223F4"/>
    <w:rPr>
      <w:lang w:val="en-GB"/>
    </w:rPr>
  </w:style>
  <w:style w:type="table" w:styleId="ColorfulGrid">
    <w:name w:val="Colorful Grid"/>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223F4"/>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223F4"/>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223F4"/>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223F4"/>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223F4"/>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223F4"/>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223F4"/>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223F4"/>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223F4"/>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223F4"/>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223F4"/>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223F4"/>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223F4"/>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3F4"/>
    <w:rPr>
      <w:sz w:val="16"/>
      <w:szCs w:val="16"/>
      <w:lang w:val="en-GB"/>
    </w:rPr>
  </w:style>
  <w:style w:type="paragraph" w:styleId="CommentText">
    <w:name w:val="annotation text"/>
    <w:basedOn w:val="Normal"/>
    <w:link w:val="CommentTextChar"/>
    <w:uiPriority w:val="99"/>
    <w:semiHidden/>
    <w:unhideWhenUsed/>
    <w:rsid w:val="005223F4"/>
    <w:pPr>
      <w:spacing w:line="240" w:lineRule="auto"/>
    </w:pPr>
    <w:rPr>
      <w:sz w:val="20"/>
      <w:szCs w:val="20"/>
    </w:rPr>
  </w:style>
  <w:style w:type="character" w:customStyle="1" w:styleId="CommentTextChar">
    <w:name w:val="Comment Text Char"/>
    <w:basedOn w:val="DefaultParagraphFont"/>
    <w:link w:val="CommentText"/>
    <w:uiPriority w:val="99"/>
    <w:semiHidden/>
    <w:rsid w:val="005223F4"/>
    <w:rPr>
      <w:sz w:val="20"/>
      <w:szCs w:val="20"/>
      <w:lang w:val="en-GB"/>
    </w:rPr>
  </w:style>
  <w:style w:type="paragraph" w:styleId="CommentSubject">
    <w:name w:val="annotation subject"/>
    <w:basedOn w:val="CommentText"/>
    <w:next w:val="CommentText"/>
    <w:link w:val="CommentSubjectChar"/>
    <w:uiPriority w:val="99"/>
    <w:semiHidden/>
    <w:unhideWhenUsed/>
    <w:rsid w:val="005223F4"/>
    <w:rPr>
      <w:b/>
      <w:bCs/>
    </w:rPr>
  </w:style>
  <w:style w:type="character" w:customStyle="1" w:styleId="CommentSubjectChar">
    <w:name w:val="Comment Subject Char"/>
    <w:basedOn w:val="CommentTextChar"/>
    <w:link w:val="CommentSubject"/>
    <w:uiPriority w:val="99"/>
    <w:semiHidden/>
    <w:rsid w:val="005223F4"/>
    <w:rPr>
      <w:b/>
      <w:bCs/>
      <w:sz w:val="20"/>
      <w:szCs w:val="20"/>
      <w:lang w:val="en-GB"/>
    </w:rPr>
  </w:style>
  <w:style w:type="table" w:styleId="DarkList">
    <w:name w:val="Dark List"/>
    <w:basedOn w:val="TableNormal"/>
    <w:uiPriority w:val="70"/>
    <w:rsid w:val="005223F4"/>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223F4"/>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223F4"/>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223F4"/>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223F4"/>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223F4"/>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223F4"/>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223F4"/>
  </w:style>
  <w:style w:type="character" w:customStyle="1" w:styleId="DateChar">
    <w:name w:val="Date Char"/>
    <w:basedOn w:val="DefaultParagraphFont"/>
    <w:link w:val="Date"/>
    <w:uiPriority w:val="99"/>
    <w:semiHidden/>
    <w:rsid w:val="005223F4"/>
    <w:rPr>
      <w:lang w:val="en-GB"/>
    </w:rPr>
  </w:style>
  <w:style w:type="paragraph" w:styleId="DocumentMap">
    <w:name w:val="Document Map"/>
    <w:basedOn w:val="Normal"/>
    <w:link w:val="DocumentMapChar"/>
    <w:uiPriority w:val="99"/>
    <w:semiHidden/>
    <w:unhideWhenUsed/>
    <w:rsid w:val="005223F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23F4"/>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5223F4"/>
    <w:pPr>
      <w:spacing w:after="0" w:line="240" w:lineRule="auto"/>
    </w:pPr>
  </w:style>
  <w:style w:type="character" w:customStyle="1" w:styleId="E-mailSignatureChar">
    <w:name w:val="E-mail Signature Char"/>
    <w:basedOn w:val="DefaultParagraphFont"/>
    <w:link w:val="E-mailSignature"/>
    <w:uiPriority w:val="99"/>
    <w:semiHidden/>
    <w:rsid w:val="005223F4"/>
    <w:rPr>
      <w:lang w:val="en-GB"/>
    </w:rPr>
  </w:style>
  <w:style w:type="character" w:styleId="Emphasis">
    <w:name w:val="Emphasis"/>
    <w:basedOn w:val="DefaultParagraphFont"/>
    <w:uiPriority w:val="20"/>
    <w:qFormat/>
    <w:rsid w:val="005223F4"/>
    <w:rPr>
      <w:i/>
      <w:iCs/>
      <w:lang w:val="en-GB"/>
    </w:rPr>
  </w:style>
  <w:style w:type="character" w:styleId="EndnoteReference">
    <w:name w:val="endnote reference"/>
    <w:basedOn w:val="DefaultParagraphFont"/>
    <w:uiPriority w:val="99"/>
    <w:semiHidden/>
    <w:unhideWhenUsed/>
    <w:rsid w:val="005223F4"/>
    <w:rPr>
      <w:vertAlign w:val="superscript"/>
      <w:lang w:val="en-GB"/>
    </w:rPr>
  </w:style>
  <w:style w:type="paragraph" w:styleId="EndnoteText">
    <w:name w:val="endnote text"/>
    <w:basedOn w:val="Normal"/>
    <w:link w:val="EndnoteTextChar"/>
    <w:uiPriority w:val="99"/>
    <w:semiHidden/>
    <w:unhideWhenUsed/>
    <w:rsid w:val="005223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23F4"/>
    <w:rPr>
      <w:sz w:val="20"/>
      <w:szCs w:val="20"/>
      <w:lang w:val="en-GB"/>
    </w:rPr>
  </w:style>
  <w:style w:type="paragraph" w:styleId="EnvelopeAddress">
    <w:name w:val="envelope address"/>
    <w:basedOn w:val="Normal"/>
    <w:uiPriority w:val="99"/>
    <w:semiHidden/>
    <w:unhideWhenUsed/>
    <w:rsid w:val="005223F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3F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223F4"/>
    <w:rPr>
      <w:color w:val="800080" w:themeColor="followedHyperlink"/>
      <w:u w:val="single"/>
      <w:lang w:val="en-GB"/>
    </w:rPr>
  </w:style>
  <w:style w:type="character" w:styleId="HTMLAcronym">
    <w:name w:val="HTML Acronym"/>
    <w:basedOn w:val="DefaultParagraphFont"/>
    <w:uiPriority w:val="99"/>
    <w:semiHidden/>
    <w:unhideWhenUsed/>
    <w:rsid w:val="005223F4"/>
    <w:rPr>
      <w:lang w:val="en-GB"/>
    </w:rPr>
  </w:style>
  <w:style w:type="paragraph" w:styleId="HTMLAddress">
    <w:name w:val="HTML Address"/>
    <w:basedOn w:val="Normal"/>
    <w:link w:val="HTMLAddressChar"/>
    <w:uiPriority w:val="99"/>
    <w:semiHidden/>
    <w:unhideWhenUsed/>
    <w:rsid w:val="005223F4"/>
    <w:pPr>
      <w:spacing w:after="0" w:line="240" w:lineRule="auto"/>
    </w:pPr>
    <w:rPr>
      <w:i/>
      <w:iCs/>
    </w:rPr>
  </w:style>
  <w:style w:type="character" w:customStyle="1" w:styleId="HTMLAddressChar">
    <w:name w:val="HTML Address Char"/>
    <w:basedOn w:val="DefaultParagraphFont"/>
    <w:link w:val="HTMLAddress"/>
    <w:uiPriority w:val="99"/>
    <w:semiHidden/>
    <w:rsid w:val="005223F4"/>
    <w:rPr>
      <w:i/>
      <w:iCs/>
      <w:lang w:val="en-GB"/>
    </w:rPr>
  </w:style>
  <w:style w:type="character" w:styleId="HTMLCite">
    <w:name w:val="HTML Cite"/>
    <w:basedOn w:val="DefaultParagraphFont"/>
    <w:uiPriority w:val="99"/>
    <w:semiHidden/>
    <w:unhideWhenUsed/>
    <w:rsid w:val="005223F4"/>
    <w:rPr>
      <w:i/>
      <w:iCs/>
      <w:lang w:val="en-GB"/>
    </w:rPr>
  </w:style>
  <w:style w:type="character" w:styleId="HTMLCode">
    <w:name w:val="HTML Code"/>
    <w:basedOn w:val="DefaultParagraphFont"/>
    <w:uiPriority w:val="99"/>
    <w:semiHidden/>
    <w:unhideWhenUsed/>
    <w:rsid w:val="005223F4"/>
    <w:rPr>
      <w:rFonts w:ascii="Consolas" w:hAnsi="Consolas"/>
      <w:sz w:val="20"/>
      <w:szCs w:val="20"/>
      <w:lang w:val="en-GB"/>
    </w:rPr>
  </w:style>
  <w:style w:type="character" w:styleId="HTMLDefinition">
    <w:name w:val="HTML Definition"/>
    <w:basedOn w:val="DefaultParagraphFont"/>
    <w:uiPriority w:val="99"/>
    <w:semiHidden/>
    <w:unhideWhenUsed/>
    <w:rsid w:val="005223F4"/>
    <w:rPr>
      <w:i/>
      <w:iCs/>
      <w:lang w:val="en-GB"/>
    </w:rPr>
  </w:style>
  <w:style w:type="character" w:styleId="HTMLKeyboard">
    <w:name w:val="HTML Keyboard"/>
    <w:basedOn w:val="DefaultParagraphFont"/>
    <w:uiPriority w:val="99"/>
    <w:semiHidden/>
    <w:unhideWhenUsed/>
    <w:rsid w:val="005223F4"/>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5223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23F4"/>
    <w:rPr>
      <w:rFonts w:ascii="Consolas" w:hAnsi="Consolas"/>
      <w:sz w:val="20"/>
      <w:szCs w:val="20"/>
      <w:lang w:val="en-GB"/>
    </w:rPr>
  </w:style>
  <w:style w:type="character" w:styleId="HTMLSample">
    <w:name w:val="HTML Sample"/>
    <w:basedOn w:val="DefaultParagraphFont"/>
    <w:uiPriority w:val="99"/>
    <w:semiHidden/>
    <w:unhideWhenUsed/>
    <w:rsid w:val="005223F4"/>
    <w:rPr>
      <w:rFonts w:ascii="Consolas" w:hAnsi="Consolas"/>
      <w:sz w:val="24"/>
      <w:szCs w:val="24"/>
      <w:lang w:val="en-GB"/>
    </w:rPr>
  </w:style>
  <w:style w:type="character" w:styleId="HTMLTypewriter">
    <w:name w:val="HTML Typewriter"/>
    <w:basedOn w:val="DefaultParagraphFont"/>
    <w:uiPriority w:val="99"/>
    <w:semiHidden/>
    <w:unhideWhenUsed/>
    <w:rsid w:val="005223F4"/>
    <w:rPr>
      <w:rFonts w:ascii="Consolas" w:hAnsi="Consolas"/>
      <w:sz w:val="20"/>
      <w:szCs w:val="20"/>
      <w:lang w:val="en-GB"/>
    </w:rPr>
  </w:style>
  <w:style w:type="character" w:styleId="HTMLVariable">
    <w:name w:val="HTML Variable"/>
    <w:basedOn w:val="DefaultParagraphFont"/>
    <w:uiPriority w:val="99"/>
    <w:semiHidden/>
    <w:unhideWhenUsed/>
    <w:rsid w:val="005223F4"/>
    <w:rPr>
      <w:i/>
      <w:iCs/>
      <w:lang w:val="en-GB"/>
    </w:rPr>
  </w:style>
  <w:style w:type="paragraph" w:styleId="Index1">
    <w:name w:val="index 1"/>
    <w:basedOn w:val="Normal"/>
    <w:next w:val="Normal"/>
    <w:autoRedefine/>
    <w:uiPriority w:val="99"/>
    <w:semiHidden/>
    <w:unhideWhenUsed/>
    <w:rsid w:val="005223F4"/>
    <w:pPr>
      <w:spacing w:after="0" w:line="240" w:lineRule="auto"/>
      <w:ind w:left="220" w:hanging="220"/>
    </w:pPr>
  </w:style>
  <w:style w:type="paragraph" w:styleId="Index2">
    <w:name w:val="index 2"/>
    <w:basedOn w:val="Normal"/>
    <w:next w:val="Normal"/>
    <w:autoRedefine/>
    <w:uiPriority w:val="99"/>
    <w:semiHidden/>
    <w:unhideWhenUsed/>
    <w:rsid w:val="005223F4"/>
    <w:pPr>
      <w:spacing w:after="0" w:line="240" w:lineRule="auto"/>
      <w:ind w:left="440" w:hanging="220"/>
    </w:pPr>
  </w:style>
  <w:style w:type="paragraph" w:styleId="Index3">
    <w:name w:val="index 3"/>
    <w:basedOn w:val="Normal"/>
    <w:next w:val="Normal"/>
    <w:autoRedefine/>
    <w:uiPriority w:val="99"/>
    <w:semiHidden/>
    <w:unhideWhenUsed/>
    <w:rsid w:val="005223F4"/>
    <w:pPr>
      <w:spacing w:after="0" w:line="240" w:lineRule="auto"/>
      <w:ind w:left="660" w:hanging="220"/>
    </w:pPr>
  </w:style>
  <w:style w:type="paragraph" w:styleId="Index4">
    <w:name w:val="index 4"/>
    <w:basedOn w:val="Normal"/>
    <w:next w:val="Normal"/>
    <w:autoRedefine/>
    <w:uiPriority w:val="99"/>
    <w:semiHidden/>
    <w:unhideWhenUsed/>
    <w:rsid w:val="005223F4"/>
    <w:pPr>
      <w:spacing w:after="0" w:line="240" w:lineRule="auto"/>
      <w:ind w:left="880" w:hanging="220"/>
    </w:pPr>
  </w:style>
  <w:style w:type="paragraph" w:styleId="Index5">
    <w:name w:val="index 5"/>
    <w:basedOn w:val="Normal"/>
    <w:next w:val="Normal"/>
    <w:autoRedefine/>
    <w:uiPriority w:val="99"/>
    <w:semiHidden/>
    <w:unhideWhenUsed/>
    <w:rsid w:val="005223F4"/>
    <w:pPr>
      <w:spacing w:after="0" w:line="240" w:lineRule="auto"/>
      <w:ind w:left="1100" w:hanging="220"/>
    </w:pPr>
  </w:style>
  <w:style w:type="paragraph" w:styleId="Index6">
    <w:name w:val="index 6"/>
    <w:basedOn w:val="Normal"/>
    <w:next w:val="Normal"/>
    <w:autoRedefine/>
    <w:uiPriority w:val="99"/>
    <w:semiHidden/>
    <w:unhideWhenUsed/>
    <w:rsid w:val="005223F4"/>
    <w:pPr>
      <w:spacing w:after="0" w:line="240" w:lineRule="auto"/>
      <w:ind w:left="1320" w:hanging="220"/>
    </w:pPr>
  </w:style>
  <w:style w:type="paragraph" w:styleId="Index7">
    <w:name w:val="index 7"/>
    <w:basedOn w:val="Normal"/>
    <w:next w:val="Normal"/>
    <w:autoRedefine/>
    <w:uiPriority w:val="99"/>
    <w:semiHidden/>
    <w:unhideWhenUsed/>
    <w:rsid w:val="005223F4"/>
    <w:pPr>
      <w:spacing w:after="0" w:line="240" w:lineRule="auto"/>
      <w:ind w:left="1540" w:hanging="220"/>
    </w:pPr>
  </w:style>
  <w:style w:type="paragraph" w:styleId="Index8">
    <w:name w:val="index 8"/>
    <w:basedOn w:val="Normal"/>
    <w:next w:val="Normal"/>
    <w:autoRedefine/>
    <w:uiPriority w:val="99"/>
    <w:semiHidden/>
    <w:unhideWhenUsed/>
    <w:rsid w:val="005223F4"/>
    <w:pPr>
      <w:spacing w:after="0" w:line="240" w:lineRule="auto"/>
      <w:ind w:left="1760" w:hanging="220"/>
    </w:pPr>
  </w:style>
  <w:style w:type="paragraph" w:styleId="Index9">
    <w:name w:val="index 9"/>
    <w:basedOn w:val="Normal"/>
    <w:next w:val="Normal"/>
    <w:autoRedefine/>
    <w:uiPriority w:val="99"/>
    <w:semiHidden/>
    <w:unhideWhenUsed/>
    <w:rsid w:val="005223F4"/>
    <w:pPr>
      <w:spacing w:after="0" w:line="240" w:lineRule="auto"/>
      <w:ind w:left="1980" w:hanging="220"/>
    </w:pPr>
  </w:style>
  <w:style w:type="paragraph" w:styleId="IndexHeading">
    <w:name w:val="index heading"/>
    <w:basedOn w:val="Normal"/>
    <w:next w:val="Index1"/>
    <w:uiPriority w:val="99"/>
    <w:semiHidden/>
    <w:unhideWhenUsed/>
    <w:rsid w:val="005223F4"/>
    <w:rPr>
      <w:rFonts w:asciiTheme="majorHAnsi" w:eastAsiaTheme="majorEastAsia" w:hAnsiTheme="majorHAnsi" w:cstheme="majorBidi"/>
      <w:b/>
      <w:bCs/>
    </w:rPr>
  </w:style>
  <w:style w:type="character" w:styleId="IntenseEmphasis">
    <w:name w:val="Intense Emphasis"/>
    <w:basedOn w:val="DefaultParagraphFont"/>
    <w:uiPriority w:val="21"/>
    <w:qFormat/>
    <w:rsid w:val="005223F4"/>
    <w:rPr>
      <w:b/>
      <w:bCs/>
      <w:i/>
      <w:iCs/>
      <w:color w:val="000000" w:themeColor="text1"/>
      <w:lang w:val="en-GB"/>
    </w:rPr>
  </w:style>
  <w:style w:type="paragraph" w:styleId="IntenseQuote">
    <w:name w:val="Intense Quote"/>
    <w:basedOn w:val="Normal"/>
    <w:next w:val="Normal"/>
    <w:link w:val="IntenseQuoteChar"/>
    <w:uiPriority w:val="30"/>
    <w:qFormat/>
    <w:rsid w:val="005223F4"/>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5223F4"/>
    <w:rPr>
      <w:b/>
      <w:bCs/>
      <w:i/>
      <w:iCs/>
      <w:color w:val="000000" w:themeColor="text1"/>
      <w:lang w:val="en-GB"/>
    </w:rPr>
  </w:style>
  <w:style w:type="character" w:styleId="IntenseReference">
    <w:name w:val="Intense Reference"/>
    <w:basedOn w:val="DefaultParagraphFont"/>
    <w:uiPriority w:val="32"/>
    <w:qFormat/>
    <w:rsid w:val="005223F4"/>
    <w:rPr>
      <w:b/>
      <w:bCs/>
      <w:smallCaps/>
      <w:color w:val="C0504D" w:themeColor="accent2"/>
      <w:spacing w:val="5"/>
      <w:u w:val="single"/>
      <w:lang w:val="en-GB"/>
    </w:rPr>
  </w:style>
  <w:style w:type="table" w:styleId="LightGrid">
    <w:name w:val="Light Grid"/>
    <w:basedOn w:val="TableNormal"/>
    <w:uiPriority w:val="62"/>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223F4"/>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223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223F4"/>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223F4"/>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223F4"/>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223F4"/>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223F4"/>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223F4"/>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223F4"/>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223F4"/>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223F4"/>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223F4"/>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223F4"/>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223F4"/>
    <w:rPr>
      <w:lang w:val="en-GB"/>
    </w:rPr>
  </w:style>
  <w:style w:type="paragraph" w:styleId="List">
    <w:name w:val="List"/>
    <w:basedOn w:val="Normal"/>
    <w:uiPriority w:val="99"/>
    <w:semiHidden/>
    <w:unhideWhenUsed/>
    <w:rsid w:val="005223F4"/>
    <w:pPr>
      <w:ind w:left="283" w:hanging="283"/>
      <w:contextualSpacing/>
    </w:pPr>
  </w:style>
  <w:style w:type="paragraph" w:styleId="List2">
    <w:name w:val="List 2"/>
    <w:basedOn w:val="Normal"/>
    <w:uiPriority w:val="99"/>
    <w:semiHidden/>
    <w:unhideWhenUsed/>
    <w:rsid w:val="005223F4"/>
    <w:pPr>
      <w:ind w:left="566" w:hanging="283"/>
      <w:contextualSpacing/>
    </w:pPr>
  </w:style>
  <w:style w:type="paragraph" w:styleId="List3">
    <w:name w:val="List 3"/>
    <w:basedOn w:val="Normal"/>
    <w:uiPriority w:val="99"/>
    <w:semiHidden/>
    <w:unhideWhenUsed/>
    <w:rsid w:val="005223F4"/>
    <w:pPr>
      <w:ind w:left="849" w:hanging="283"/>
      <w:contextualSpacing/>
    </w:pPr>
  </w:style>
  <w:style w:type="paragraph" w:styleId="List4">
    <w:name w:val="List 4"/>
    <w:basedOn w:val="Normal"/>
    <w:uiPriority w:val="99"/>
    <w:semiHidden/>
    <w:unhideWhenUsed/>
    <w:rsid w:val="005223F4"/>
    <w:pPr>
      <w:ind w:left="1132" w:hanging="283"/>
      <w:contextualSpacing/>
    </w:pPr>
  </w:style>
  <w:style w:type="paragraph" w:styleId="List5">
    <w:name w:val="List 5"/>
    <w:basedOn w:val="Normal"/>
    <w:uiPriority w:val="99"/>
    <w:semiHidden/>
    <w:unhideWhenUsed/>
    <w:rsid w:val="005223F4"/>
    <w:pPr>
      <w:ind w:left="1415" w:hanging="283"/>
      <w:contextualSpacing/>
    </w:pPr>
  </w:style>
  <w:style w:type="paragraph" w:styleId="ListBullet4">
    <w:name w:val="List Bullet 4"/>
    <w:basedOn w:val="Normal"/>
    <w:uiPriority w:val="99"/>
    <w:semiHidden/>
    <w:unhideWhenUsed/>
    <w:rsid w:val="005223F4"/>
    <w:pPr>
      <w:numPr>
        <w:numId w:val="5"/>
      </w:numPr>
      <w:contextualSpacing/>
    </w:pPr>
  </w:style>
  <w:style w:type="paragraph" w:styleId="ListBullet5">
    <w:name w:val="List Bullet 5"/>
    <w:basedOn w:val="Normal"/>
    <w:uiPriority w:val="99"/>
    <w:semiHidden/>
    <w:unhideWhenUsed/>
    <w:rsid w:val="005223F4"/>
    <w:pPr>
      <w:numPr>
        <w:numId w:val="6"/>
      </w:numPr>
      <w:contextualSpacing/>
    </w:pPr>
  </w:style>
  <w:style w:type="paragraph" w:styleId="ListContinue">
    <w:name w:val="List Continue"/>
    <w:basedOn w:val="Normal"/>
    <w:uiPriority w:val="99"/>
    <w:semiHidden/>
    <w:unhideWhenUsed/>
    <w:rsid w:val="005223F4"/>
    <w:pPr>
      <w:spacing w:after="120"/>
      <w:ind w:left="283"/>
      <w:contextualSpacing/>
    </w:pPr>
  </w:style>
  <w:style w:type="paragraph" w:styleId="ListContinue2">
    <w:name w:val="List Continue 2"/>
    <w:basedOn w:val="Normal"/>
    <w:uiPriority w:val="99"/>
    <w:semiHidden/>
    <w:unhideWhenUsed/>
    <w:rsid w:val="005223F4"/>
    <w:pPr>
      <w:spacing w:after="120"/>
      <w:ind w:left="566"/>
      <w:contextualSpacing/>
    </w:pPr>
  </w:style>
  <w:style w:type="paragraph" w:styleId="ListContinue3">
    <w:name w:val="List Continue 3"/>
    <w:basedOn w:val="Normal"/>
    <w:uiPriority w:val="99"/>
    <w:semiHidden/>
    <w:unhideWhenUsed/>
    <w:rsid w:val="005223F4"/>
    <w:pPr>
      <w:spacing w:after="120"/>
      <w:ind w:left="849"/>
      <w:contextualSpacing/>
    </w:pPr>
  </w:style>
  <w:style w:type="paragraph" w:styleId="ListContinue4">
    <w:name w:val="List Continue 4"/>
    <w:basedOn w:val="Normal"/>
    <w:uiPriority w:val="99"/>
    <w:semiHidden/>
    <w:unhideWhenUsed/>
    <w:rsid w:val="005223F4"/>
    <w:pPr>
      <w:spacing w:after="120"/>
      <w:ind w:left="1132"/>
      <w:contextualSpacing/>
    </w:pPr>
  </w:style>
  <w:style w:type="paragraph" w:styleId="ListContinue5">
    <w:name w:val="List Continue 5"/>
    <w:basedOn w:val="Normal"/>
    <w:uiPriority w:val="99"/>
    <w:semiHidden/>
    <w:unhideWhenUsed/>
    <w:rsid w:val="005223F4"/>
    <w:pPr>
      <w:spacing w:after="120"/>
      <w:ind w:left="1415"/>
      <w:contextualSpacing/>
    </w:pPr>
  </w:style>
  <w:style w:type="paragraph" w:styleId="ListNumber2">
    <w:name w:val="List Number 2"/>
    <w:basedOn w:val="Normal"/>
    <w:uiPriority w:val="99"/>
    <w:semiHidden/>
    <w:unhideWhenUsed/>
    <w:rsid w:val="005223F4"/>
    <w:pPr>
      <w:numPr>
        <w:numId w:val="8"/>
      </w:numPr>
      <w:contextualSpacing/>
    </w:pPr>
  </w:style>
  <w:style w:type="paragraph" w:styleId="ListNumber3">
    <w:name w:val="List Number 3"/>
    <w:basedOn w:val="Normal"/>
    <w:uiPriority w:val="99"/>
    <w:semiHidden/>
    <w:unhideWhenUsed/>
    <w:rsid w:val="005223F4"/>
    <w:pPr>
      <w:numPr>
        <w:numId w:val="9"/>
      </w:numPr>
      <w:contextualSpacing/>
    </w:pPr>
  </w:style>
  <w:style w:type="paragraph" w:styleId="ListNumber4">
    <w:name w:val="List Number 4"/>
    <w:basedOn w:val="Normal"/>
    <w:uiPriority w:val="99"/>
    <w:semiHidden/>
    <w:unhideWhenUsed/>
    <w:rsid w:val="005223F4"/>
    <w:pPr>
      <w:numPr>
        <w:numId w:val="10"/>
      </w:numPr>
      <w:contextualSpacing/>
    </w:pPr>
  </w:style>
  <w:style w:type="paragraph" w:styleId="ListNumber5">
    <w:name w:val="List Number 5"/>
    <w:basedOn w:val="Normal"/>
    <w:uiPriority w:val="99"/>
    <w:semiHidden/>
    <w:unhideWhenUsed/>
    <w:rsid w:val="005223F4"/>
    <w:pPr>
      <w:numPr>
        <w:numId w:val="11"/>
      </w:numPr>
      <w:contextualSpacing/>
    </w:pPr>
  </w:style>
  <w:style w:type="paragraph" w:styleId="ListParagraph">
    <w:name w:val="List Paragraph"/>
    <w:basedOn w:val="Normal"/>
    <w:uiPriority w:val="34"/>
    <w:qFormat/>
    <w:rsid w:val="005223F4"/>
    <w:pPr>
      <w:ind w:left="720"/>
      <w:contextualSpacing/>
    </w:pPr>
  </w:style>
  <w:style w:type="paragraph" w:styleId="MacroText">
    <w:name w:val="macro"/>
    <w:link w:val="MacroTextChar"/>
    <w:uiPriority w:val="99"/>
    <w:semiHidden/>
    <w:unhideWhenUsed/>
    <w:rsid w:val="005223F4"/>
    <w:pPr>
      <w:tabs>
        <w:tab w:val="left" w:pos="480"/>
        <w:tab w:val="left" w:pos="960"/>
        <w:tab w:val="left" w:pos="1440"/>
        <w:tab w:val="left" w:pos="1920"/>
        <w:tab w:val="left" w:pos="2400"/>
        <w:tab w:val="left" w:pos="2880"/>
        <w:tab w:val="left" w:pos="3360"/>
        <w:tab w:val="left" w:pos="3840"/>
        <w:tab w:val="left" w:pos="4320"/>
      </w:tabs>
      <w:spacing w:before="0" w:line="276"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223F4"/>
    <w:rPr>
      <w:rFonts w:ascii="Consolas" w:hAnsi="Consolas"/>
      <w:sz w:val="20"/>
      <w:szCs w:val="20"/>
      <w:lang w:val="en-GB"/>
    </w:rPr>
  </w:style>
  <w:style w:type="table" w:styleId="MediumGrid1">
    <w:name w:val="Medium Grid 1"/>
    <w:basedOn w:val="TableNormal"/>
    <w:uiPriority w:val="67"/>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223F4"/>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223F4"/>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223F4"/>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223F4"/>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223F4"/>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223F4"/>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223F4"/>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223F4"/>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223F4"/>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223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223F4"/>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223F4"/>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223F4"/>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223F4"/>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223F4"/>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223F4"/>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223F4"/>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223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3F4"/>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5223F4"/>
    <w:pPr>
      <w:spacing w:before="0"/>
    </w:pPr>
  </w:style>
  <w:style w:type="paragraph" w:styleId="NormalWeb">
    <w:name w:val="Normal (Web)"/>
    <w:basedOn w:val="Normal"/>
    <w:uiPriority w:val="99"/>
    <w:semiHidden/>
    <w:unhideWhenUsed/>
    <w:rsid w:val="005223F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223F4"/>
    <w:pPr>
      <w:spacing w:after="0" w:line="240" w:lineRule="auto"/>
    </w:pPr>
  </w:style>
  <w:style w:type="character" w:customStyle="1" w:styleId="NoteHeadingChar">
    <w:name w:val="Note Heading Char"/>
    <w:basedOn w:val="DefaultParagraphFont"/>
    <w:link w:val="NoteHeading"/>
    <w:uiPriority w:val="99"/>
    <w:semiHidden/>
    <w:rsid w:val="005223F4"/>
    <w:rPr>
      <w:lang w:val="en-GB"/>
    </w:rPr>
  </w:style>
  <w:style w:type="paragraph" w:styleId="PlainText">
    <w:name w:val="Plain Text"/>
    <w:basedOn w:val="Normal"/>
    <w:link w:val="PlainTextChar"/>
    <w:uiPriority w:val="99"/>
    <w:semiHidden/>
    <w:unhideWhenUsed/>
    <w:rsid w:val="005223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23F4"/>
    <w:rPr>
      <w:rFonts w:ascii="Consolas" w:hAnsi="Consolas"/>
      <w:sz w:val="21"/>
      <w:szCs w:val="21"/>
      <w:lang w:val="en-GB"/>
    </w:rPr>
  </w:style>
  <w:style w:type="paragraph" w:styleId="Quote">
    <w:name w:val="Quote"/>
    <w:basedOn w:val="Normal"/>
    <w:next w:val="Normal"/>
    <w:link w:val="QuoteChar"/>
    <w:uiPriority w:val="29"/>
    <w:qFormat/>
    <w:rsid w:val="005223F4"/>
    <w:rPr>
      <w:i/>
      <w:iCs/>
      <w:color w:val="000000" w:themeColor="text1"/>
    </w:rPr>
  </w:style>
  <w:style w:type="character" w:customStyle="1" w:styleId="QuoteChar">
    <w:name w:val="Quote Char"/>
    <w:basedOn w:val="DefaultParagraphFont"/>
    <w:link w:val="Quote"/>
    <w:uiPriority w:val="29"/>
    <w:rsid w:val="005223F4"/>
    <w:rPr>
      <w:i/>
      <w:iCs/>
      <w:color w:val="000000" w:themeColor="text1"/>
      <w:lang w:val="en-GB"/>
    </w:rPr>
  </w:style>
  <w:style w:type="paragraph" w:styleId="Salutation">
    <w:name w:val="Salutation"/>
    <w:basedOn w:val="Normal"/>
    <w:next w:val="Normal"/>
    <w:link w:val="SalutationChar"/>
    <w:uiPriority w:val="99"/>
    <w:semiHidden/>
    <w:unhideWhenUsed/>
    <w:rsid w:val="005223F4"/>
  </w:style>
  <w:style w:type="character" w:customStyle="1" w:styleId="SalutationChar">
    <w:name w:val="Salutation Char"/>
    <w:basedOn w:val="DefaultParagraphFont"/>
    <w:link w:val="Salutation"/>
    <w:uiPriority w:val="99"/>
    <w:semiHidden/>
    <w:rsid w:val="005223F4"/>
    <w:rPr>
      <w:lang w:val="en-GB"/>
    </w:rPr>
  </w:style>
  <w:style w:type="paragraph" w:styleId="Signature">
    <w:name w:val="Signature"/>
    <w:basedOn w:val="Normal"/>
    <w:link w:val="SignatureChar"/>
    <w:uiPriority w:val="99"/>
    <w:semiHidden/>
    <w:unhideWhenUsed/>
    <w:rsid w:val="005223F4"/>
    <w:pPr>
      <w:spacing w:after="0" w:line="240" w:lineRule="auto"/>
      <w:ind w:left="4252"/>
    </w:pPr>
  </w:style>
  <w:style w:type="character" w:customStyle="1" w:styleId="SignatureChar">
    <w:name w:val="Signature Char"/>
    <w:basedOn w:val="DefaultParagraphFont"/>
    <w:link w:val="Signature"/>
    <w:uiPriority w:val="99"/>
    <w:semiHidden/>
    <w:rsid w:val="005223F4"/>
    <w:rPr>
      <w:lang w:val="en-GB"/>
    </w:rPr>
  </w:style>
  <w:style w:type="character" w:styleId="Strong">
    <w:name w:val="Strong"/>
    <w:basedOn w:val="DefaultParagraphFont"/>
    <w:uiPriority w:val="22"/>
    <w:qFormat/>
    <w:rsid w:val="005223F4"/>
    <w:rPr>
      <w:b/>
      <w:bCs/>
      <w:lang w:val="en-GB"/>
    </w:rPr>
  </w:style>
  <w:style w:type="paragraph" w:styleId="Subtitle">
    <w:name w:val="Subtitle"/>
    <w:basedOn w:val="Normal"/>
    <w:next w:val="Normal"/>
    <w:link w:val="SubtitleChar"/>
    <w:uiPriority w:val="11"/>
    <w:qFormat/>
    <w:rsid w:val="005223F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223F4"/>
    <w:rPr>
      <w:rFonts w:asciiTheme="majorHAnsi" w:eastAsiaTheme="majorEastAsia" w:hAnsiTheme="majorHAnsi" w:cstheme="majorBidi"/>
      <w:i/>
      <w:iCs/>
      <w:color w:val="000000" w:themeColor="text1"/>
      <w:spacing w:val="15"/>
      <w:sz w:val="24"/>
      <w:szCs w:val="24"/>
      <w:lang w:val="en-GB"/>
    </w:rPr>
  </w:style>
  <w:style w:type="character" w:styleId="SubtleEmphasis">
    <w:name w:val="Subtle Emphasis"/>
    <w:basedOn w:val="DefaultParagraphFont"/>
    <w:uiPriority w:val="19"/>
    <w:qFormat/>
    <w:rsid w:val="005223F4"/>
    <w:rPr>
      <w:i/>
      <w:iCs/>
      <w:color w:val="808080" w:themeColor="text1" w:themeTint="7F"/>
      <w:lang w:val="en-GB"/>
    </w:rPr>
  </w:style>
  <w:style w:type="character" w:styleId="SubtleReference">
    <w:name w:val="Subtle Reference"/>
    <w:basedOn w:val="DefaultParagraphFont"/>
    <w:uiPriority w:val="31"/>
    <w:qFormat/>
    <w:rsid w:val="005223F4"/>
    <w:rPr>
      <w:smallCaps/>
      <w:color w:val="C0504D" w:themeColor="accent2"/>
      <w:u w:val="single"/>
      <w:lang w:val="en-GB"/>
    </w:rPr>
  </w:style>
  <w:style w:type="table" w:styleId="Table3Deffects1">
    <w:name w:val="Table 3D effects 1"/>
    <w:basedOn w:val="TableNormal"/>
    <w:uiPriority w:val="99"/>
    <w:semiHidden/>
    <w:unhideWhenUsed/>
    <w:rsid w:val="005223F4"/>
    <w:pPr>
      <w:spacing w:before="0"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3F4"/>
    <w:pPr>
      <w:spacing w:before="0"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3F4"/>
    <w:pPr>
      <w:spacing w:before="0"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3F4"/>
    <w:pPr>
      <w:spacing w:before="0"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3F4"/>
    <w:pPr>
      <w:spacing w:before="0"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3F4"/>
    <w:pPr>
      <w:spacing w:before="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3F4"/>
    <w:pPr>
      <w:spacing w:before="0"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3F4"/>
    <w:pPr>
      <w:spacing w:before="0"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3F4"/>
    <w:pPr>
      <w:spacing w:before="0"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3F4"/>
    <w:pPr>
      <w:spacing w:before="0"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3F4"/>
    <w:pPr>
      <w:spacing w:before="0"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3F4"/>
    <w:pPr>
      <w:spacing w:before="0"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3F4"/>
    <w:pPr>
      <w:spacing w:before="0"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3F4"/>
    <w:pPr>
      <w:spacing w:before="0"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3F4"/>
    <w:pPr>
      <w:spacing w:before="0"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3F4"/>
    <w:pPr>
      <w:spacing w:before="0"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3F4"/>
    <w:pPr>
      <w:spacing w:before="0"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3F4"/>
    <w:pPr>
      <w:spacing w:before="0"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3F4"/>
    <w:pPr>
      <w:spacing w:before="0"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3F4"/>
    <w:pPr>
      <w:spacing w:before="0"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3F4"/>
    <w:pPr>
      <w:spacing w:before="0"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3F4"/>
    <w:pPr>
      <w:spacing w:before="0"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3F4"/>
    <w:pPr>
      <w:spacing w:before="0"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3F4"/>
    <w:pPr>
      <w:spacing w:before="0"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3F4"/>
    <w:pPr>
      <w:spacing w:before="0"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3F4"/>
    <w:pPr>
      <w:spacing w:before="0"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223F4"/>
    <w:pPr>
      <w:spacing w:after="0"/>
      <w:ind w:left="220" w:hanging="220"/>
    </w:pPr>
  </w:style>
  <w:style w:type="paragraph" w:styleId="TableofFigures">
    <w:name w:val="table of figures"/>
    <w:basedOn w:val="Normal"/>
    <w:next w:val="Normal"/>
    <w:uiPriority w:val="99"/>
    <w:semiHidden/>
    <w:unhideWhenUsed/>
    <w:rsid w:val="005223F4"/>
    <w:pPr>
      <w:spacing w:after="0"/>
    </w:pPr>
  </w:style>
  <w:style w:type="table" w:styleId="TableProfessional">
    <w:name w:val="Table Professional"/>
    <w:basedOn w:val="TableNormal"/>
    <w:uiPriority w:val="99"/>
    <w:semiHidden/>
    <w:unhideWhenUsed/>
    <w:rsid w:val="005223F4"/>
    <w:pPr>
      <w:spacing w:before="0"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3F4"/>
    <w:pPr>
      <w:spacing w:before="0"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3F4"/>
    <w:pPr>
      <w:spacing w:before="0"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3F4"/>
    <w:pPr>
      <w:spacing w:before="0"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3F4"/>
    <w:pPr>
      <w:spacing w:before="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3F4"/>
    <w:pPr>
      <w:spacing w:before="0"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3F4"/>
    <w:pPr>
      <w:spacing w:before="0"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3F4"/>
    <w:pPr>
      <w:spacing w:before="0"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3F4"/>
    <w:pPr>
      <w:spacing w:before="0"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3F4"/>
    <w:pPr>
      <w:spacing w:before="0"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3F4"/>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unhideWhenUsed/>
    <w:rsid w:val="005223F4"/>
    <w:pPr>
      <w:spacing w:after="100"/>
      <w:ind w:left="1760"/>
    </w:pPr>
  </w:style>
  <w:style w:type="paragraph" w:customStyle="1" w:styleId="Bilaga">
    <w:name w:val="Bilaga"/>
    <w:basedOn w:val="Normal"/>
    <w:semiHidden/>
    <w:qFormat/>
    <w:rsid w:val="00DC346B"/>
  </w:style>
  <w:style w:type="paragraph" w:customStyle="1" w:styleId="Nr-Rubrik1">
    <w:name w:val="Nr-Rubrik1"/>
    <w:basedOn w:val="Normal"/>
    <w:next w:val="NormalIndent"/>
    <w:uiPriority w:val="5"/>
    <w:qFormat/>
    <w:rsid w:val="003928F4"/>
    <w:pPr>
      <w:keepNext/>
      <w:numPr>
        <w:numId w:val="16"/>
      </w:numPr>
      <w:spacing w:before="320"/>
      <w:outlineLvl w:val="0"/>
    </w:pPr>
    <w:rPr>
      <w:rFonts w:ascii="Arial Narrow" w:hAnsi="Arial Narrow"/>
      <w:color w:val="262626" w:themeColor="text1" w:themeTint="D9"/>
      <w:sz w:val="26"/>
      <w:szCs w:val="24"/>
    </w:rPr>
  </w:style>
  <w:style w:type="paragraph" w:customStyle="1" w:styleId="Nr-Rubrik2">
    <w:name w:val="Nr-Rubrik2"/>
    <w:basedOn w:val="Nr-Rubrik1"/>
    <w:next w:val="NormalIndent"/>
    <w:uiPriority w:val="6"/>
    <w:qFormat/>
    <w:rsid w:val="003928F4"/>
    <w:pPr>
      <w:numPr>
        <w:ilvl w:val="1"/>
      </w:numPr>
      <w:spacing w:before="280"/>
      <w:outlineLvl w:val="1"/>
    </w:pPr>
    <w:rPr>
      <w:sz w:val="24"/>
    </w:rPr>
  </w:style>
  <w:style w:type="paragraph" w:customStyle="1" w:styleId="Nr-Rubrik3">
    <w:name w:val="Nr-Rubrik3"/>
    <w:basedOn w:val="Normal"/>
    <w:next w:val="NormalIndent"/>
    <w:uiPriority w:val="7"/>
    <w:qFormat/>
    <w:rsid w:val="003928F4"/>
    <w:pPr>
      <w:keepNext/>
      <w:numPr>
        <w:ilvl w:val="2"/>
        <w:numId w:val="16"/>
      </w:numPr>
      <w:spacing w:before="240"/>
      <w:outlineLvl w:val="2"/>
    </w:pPr>
    <w:rPr>
      <w:rFonts w:ascii="Arial Narrow" w:hAnsi="Arial Narrow"/>
      <w:color w:val="262626" w:themeColor="text1" w:themeTint="D9"/>
      <w:szCs w:val="24"/>
    </w:rPr>
  </w:style>
  <w:style w:type="paragraph" w:customStyle="1" w:styleId="a-lista">
    <w:name w:val="a-lista"/>
    <w:basedOn w:val="Normal"/>
    <w:uiPriority w:val="8"/>
    <w:qFormat/>
    <w:rsid w:val="003928F4"/>
    <w:pPr>
      <w:numPr>
        <w:numId w:val="15"/>
      </w:numPr>
    </w:pPr>
    <w:rPr>
      <w:szCs w:val="24"/>
    </w:rPr>
  </w:style>
  <w:style w:type="paragraph" w:customStyle="1" w:styleId="Dokumentrubrik">
    <w:name w:val="Dokumentrubrik"/>
    <w:basedOn w:val="Normal"/>
    <w:next w:val="Normal"/>
    <w:qFormat/>
    <w:rsid w:val="003928F4"/>
    <w:pPr>
      <w:keepNext/>
      <w:widowControl w:val="0"/>
      <w:spacing w:after="240"/>
    </w:pPr>
    <w:rPr>
      <w:rFonts w:ascii="Arial Narrow" w:hAnsi="Arial Narrow"/>
      <w:caps/>
      <w:color w:val="262626" w:themeColor="text1" w:themeTint="D9"/>
      <w:sz w:val="26"/>
    </w:rPr>
  </w:style>
  <w:style w:type="paragraph" w:customStyle="1" w:styleId="Nr-Rubrik4">
    <w:name w:val="Nr-Rubrik 4"/>
    <w:basedOn w:val="Nr-Rubrik3"/>
    <w:semiHidden/>
    <w:rsid w:val="003928F4"/>
    <w:pPr>
      <w:numPr>
        <w:ilvl w:val="3"/>
      </w:numPr>
    </w:pPr>
  </w:style>
  <w:style w:type="paragraph" w:customStyle="1" w:styleId="tabletxtleft">
    <w:name w:val="tabletxtleft"/>
    <w:basedOn w:val="Normal"/>
    <w:rsid w:val="003928F4"/>
    <w:pPr>
      <w:overflowPunct w:val="0"/>
      <w:autoSpaceDE w:val="0"/>
      <w:autoSpaceDN w:val="0"/>
      <w:adjustRightInd w:val="0"/>
      <w:spacing w:line="240" w:lineRule="auto"/>
      <w:ind w:left="851"/>
      <w:jc w:val="both"/>
      <w:textAlignment w:val="baseline"/>
    </w:pPr>
    <w:rPr>
      <w:rFonts w:ascii="Times" w:hAnsi="Times"/>
      <w:szCs w:val="20"/>
      <w:lang w:val="en-GB" w:eastAsia="sv-SE"/>
    </w:rPr>
  </w:style>
  <w:style w:type="paragraph" w:customStyle="1" w:styleId="nHeading1AltCtrl1">
    <w:name w:val="nHeading 1 (Alt+Ctrl+1)"/>
    <w:basedOn w:val="Heading1"/>
    <w:next w:val="NormalIndent"/>
    <w:qFormat/>
    <w:rsid w:val="002A0794"/>
    <w:pPr>
      <w:keepLines w:val="0"/>
      <w:spacing w:before="360" w:line="240" w:lineRule="auto"/>
      <w:ind w:left="1009" w:hanging="1009"/>
    </w:pPr>
    <w:rPr>
      <w:color w:val="000000"/>
    </w:rPr>
  </w:style>
  <w:style w:type="paragraph" w:customStyle="1" w:styleId="nHeading2AltCtrl2">
    <w:name w:val="nHeading 2 (Alt+Ctrl+2)"/>
    <w:basedOn w:val="Heading2"/>
    <w:next w:val="NormalIndent"/>
    <w:qFormat/>
    <w:rsid w:val="002A0794"/>
    <w:pPr>
      <w:keepLines w:val="0"/>
      <w:tabs>
        <w:tab w:val="num" w:pos="360"/>
      </w:tabs>
      <w:spacing w:before="360" w:line="240" w:lineRule="auto"/>
    </w:pPr>
    <w:rPr>
      <w:color w:val="000000"/>
    </w:rPr>
  </w:style>
  <w:style w:type="paragraph" w:customStyle="1" w:styleId="nHeading3AltCtrl3">
    <w:name w:val="nHeading 3 (Alt+Ctrl+3)"/>
    <w:basedOn w:val="Heading3"/>
    <w:next w:val="NormalIndent"/>
    <w:qFormat/>
    <w:rsid w:val="002A0794"/>
    <w:pPr>
      <w:keepLines w:val="0"/>
      <w:tabs>
        <w:tab w:val="num" w:pos="360"/>
      </w:tabs>
      <w:spacing w:before="360" w:line="240" w:lineRule="auto"/>
    </w:pPr>
    <w:rPr>
      <w:i/>
      <w:color w:val="000000"/>
      <w:sz w:val="24"/>
    </w:rPr>
  </w:style>
  <w:style w:type="paragraph" w:customStyle="1" w:styleId="nHeading4AltCtrl4">
    <w:name w:val="nHeading 4 (Alt+Ctrl+4)"/>
    <w:basedOn w:val="Heading4"/>
    <w:next w:val="NormalIndent"/>
    <w:qFormat/>
    <w:rsid w:val="002A0794"/>
    <w:pPr>
      <w:keepLines w:val="0"/>
      <w:tabs>
        <w:tab w:val="num" w:pos="360"/>
      </w:tabs>
      <w:spacing w:before="360" w:line="240" w:lineRule="auto"/>
    </w:pPr>
    <w:rPr>
      <w:i w:val="0"/>
      <w:color w:val="000000"/>
    </w:rPr>
  </w:style>
  <w:style w:type="paragraph" w:customStyle="1" w:styleId="Schedulenumberedheading1">
    <w:name w:val="Schedule numbered heading 1"/>
    <w:basedOn w:val="Normal"/>
    <w:next w:val="NormalIndent"/>
    <w:uiPriority w:val="18"/>
    <w:qFormat/>
    <w:rsid w:val="002A0794"/>
    <w:pPr>
      <w:keepNext/>
      <w:spacing w:before="360" w:after="0" w:line="240" w:lineRule="auto"/>
      <w:ind w:left="1009" w:hanging="1009"/>
      <w:outlineLvl w:val="0"/>
    </w:pPr>
    <w:rPr>
      <w:rFonts w:asciiTheme="majorHAnsi" w:eastAsiaTheme="majorEastAsia" w:hAnsiTheme="majorHAnsi" w:cstheme="majorBidi"/>
      <w:b/>
      <w:bCs/>
      <w:sz w:val="28"/>
      <w:szCs w:val="28"/>
    </w:rPr>
  </w:style>
  <w:style w:type="paragraph" w:customStyle="1" w:styleId="Schedulenumberedheading2">
    <w:name w:val="Schedule numbered heading 2"/>
    <w:basedOn w:val="Normal"/>
    <w:next w:val="NormalIndent"/>
    <w:uiPriority w:val="18"/>
    <w:qFormat/>
    <w:rsid w:val="002A0794"/>
    <w:pPr>
      <w:keepNext/>
      <w:spacing w:before="360" w:after="0" w:line="240" w:lineRule="auto"/>
      <w:ind w:left="1009" w:hanging="1009"/>
      <w:outlineLvl w:val="1"/>
    </w:pPr>
    <w:rPr>
      <w:rFonts w:asciiTheme="majorHAnsi" w:eastAsiaTheme="majorEastAsia" w:hAnsiTheme="majorHAnsi" w:cstheme="majorBidi"/>
      <w:b/>
      <w:bCs/>
      <w:sz w:val="24"/>
      <w:szCs w:val="26"/>
    </w:rPr>
  </w:style>
  <w:style w:type="paragraph" w:customStyle="1" w:styleId="Schedulenumberedheading3">
    <w:name w:val="Schedule numbered heading 3"/>
    <w:basedOn w:val="Normal"/>
    <w:next w:val="NormalIndent"/>
    <w:uiPriority w:val="18"/>
    <w:qFormat/>
    <w:rsid w:val="002A0794"/>
    <w:pPr>
      <w:keepNext/>
      <w:spacing w:before="360" w:after="0" w:line="240" w:lineRule="auto"/>
      <w:ind w:left="1009" w:hanging="1009"/>
      <w:outlineLvl w:val="2"/>
    </w:pPr>
    <w:rPr>
      <w:rFonts w:asciiTheme="majorHAnsi" w:eastAsiaTheme="majorEastAsia" w:hAnsiTheme="majorHAnsi" w:cstheme="majorBidi"/>
      <w:b/>
      <w:bCs/>
      <w:i/>
    </w:rPr>
  </w:style>
  <w:style w:type="paragraph" w:customStyle="1" w:styleId="Schedulenumberedheading4">
    <w:name w:val="Schedule numbered heading 4"/>
    <w:basedOn w:val="Normal"/>
    <w:next w:val="NormalIndent"/>
    <w:uiPriority w:val="18"/>
    <w:qFormat/>
    <w:rsid w:val="002A0794"/>
    <w:pPr>
      <w:keepNext/>
      <w:spacing w:before="360" w:after="0" w:line="240" w:lineRule="auto"/>
      <w:ind w:left="1009" w:hanging="1009"/>
      <w:outlineLvl w:val="3"/>
    </w:pPr>
    <w:rPr>
      <w:rFonts w:asciiTheme="majorHAnsi" w:eastAsiaTheme="majorEastAsia" w:hAnsiTheme="majorHAnsi" w:cstheme="majorBidi"/>
      <w:b/>
      <w:bCs/>
      <w:iCs/>
    </w:rPr>
  </w:style>
  <w:style w:type="paragraph" w:customStyle="1" w:styleId="nHeading5">
    <w:name w:val="nHeading 5"/>
    <w:basedOn w:val="Heading5"/>
    <w:next w:val="NormalIndent"/>
    <w:uiPriority w:val="3"/>
    <w:semiHidden/>
    <w:rsid w:val="002A0794"/>
    <w:pPr>
      <w:keepLines w:val="0"/>
      <w:tabs>
        <w:tab w:val="num" w:pos="360"/>
      </w:tabs>
      <w:spacing w:line="240" w:lineRule="auto"/>
    </w:pPr>
    <w:rPr>
      <w:color w:val="000000" w:themeColor="text1"/>
      <w:sz w:val="18"/>
    </w:rPr>
  </w:style>
  <w:style w:type="paragraph" w:customStyle="1" w:styleId="Schedulenumberedtextlevel3">
    <w:name w:val="Schedule numbered text level 3"/>
    <w:basedOn w:val="Schedulenumberedheading3"/>
    <w:uiPriority w:val="19"/>
    <w:qFormat/>
    <w:rsid w:val="002A0794"/>
    <w:pPr>
      <w:keepNext w:val="0"/>
      <w:spacing w:before="240"/>
    </w:pPr>
    <w:rPr>
      <w:rFonts w:asciiTheme="minorHAnsi" w:hAnsiTheme="minorHAnsi"/>
      <w:b w:val="0"/>
      <w:i w:val="0"/>
    </w:rPr>
  </w:style>
  <w:style w:type="paragraph" w:customStyle="1" w:styleId="Schedulename">
    <w:name w:val="Schedule name"/>
    <w:basedOn w:val="Heading2"/>
    <w:next w:val="Normal"/>
    <w:uiPriority w:val="15"/>
    <w:qFormat/>
    <w:rsid w:val="002A0794"/>
    <w:pPr>
      <w:keepLines w:val="0"/>
      <w:spacing w:before="360" w:line="240" w:lineRule="auto"/>
    </w:pPr>
    <w:rPr>
      <w:color w:val="000000"/>
      <w:sz w:val="28"/>
    </w:rPr>
  </w:style>
  <w:style w:type="paragraph" w:customStyle="1" w:styleId="Schedulenumber">
    <w:name w:val="Schedulenumber"/>
    <w:basedOn w:val="Heading1"/>
    <w:uiPriority w:val="16"/>
    <w:qFormat/>
    <w:rsid w:val="002A0794"/>
    <w:pPr>
      <w:keepLines w:val="0"/>
      <w:spacing w:before="0" w:line="240" w:lineRule="auto"/>
      <w:jc w:val="right"/>
    </w:pPr>
    <w:rPr>
      <w:color w:val="000000"/>
      <w:sz w:val="22"/>
    </w:rPr>
  </w:style>
  <w:style w:type="table" w:customStyle="1" w:styleId="TableGrid10">
    <w:name w:val="Table Grid1"/>
    <w:basedOn w:val="TableNormal"/>
    <w:next w:val="TableGrid"/>
    <w:uiPriority w:val="59"/>
    <w:rsid w:val="007E0052"/>
    <w:pPr>
      <w:spacing w:befor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01411E"/>
    <w:pPr>
      <w:spacing w:before="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Rubrik2">
    <w:name w:val="CQ Rubrik 2"/>
    <w:next w:val="Normal"/>
    <w:uiPriority w:val="1"/>
    <w:qFormat/>
    <w:rsid w:val="00C61867"/>
    <w:pPr>
      <w:keepNext/>
      <w:spacing w:before="80" w:after="200" w:line="288" w:lineRule="auto"/>
      <w:ind w:left="709" w:hanging="709"/>
      <w:jc w:val="both"/>
      <w:outlineLvl w:val="1"/>
    </w:pPr>
    <w:rPr>
      <w:rFonts w:ascii="Calibri" w:eastAsia="Times New Roman" w:hAnsi="Calibri" w:cs="Calibri"/>
      <w:b/>
      <w:szCs w:val="24"/>
      <w:lang w:eastAsia="sv-SE"/>
    </w:rPr>
  </w:style>
  <w:style w:type="paragraph" w:customStyle="1" w:styleId="CQRubrik1">
    <w:name w:val="CQ Rubrik 1"/>
    <w:next w:val="Normal"/>
    <w:uiPriority w:val="1"/>
    <w:qFormat/>
    <w:rsid w:val="00C61867"/>
    <w:pPr>
      <w:keepNext/>
      <w:spacing w:before="400" w:after="200" w:line="288" w:lineRule="auto"/>
      <w:ind w:left="709" w:hanging="709"/>
      <w:outlineLvl w:val="0"/>
    </w:pPr>
    <w:rPr>
      <w:rFonts w:ascii="Calibri" w:eastAsia="Times New Roman" w:hAnsi="Calibri" w:cs="Calibri"/>
      <w:b/>
      <w:caps/>
      <w:szCs w:val="24"/>
      <w:lang w:eastAsia="sv-SE"/>
    </w:rPr>
  </w:style>
  <w:style w:type="paragraph" w:customStyle="1" w:styleId="CQRubrik3">
    <w:name w:val="CQ Rubrik 3"/>
    <w:next w:val="Normal"/>
    <w:uiPriority w:val="1"/>
    <w:qFormat/>
    <w:rsid w:val="00C61867"/>
    <w:pPr>
      <w:keepNext/>
      <w:spacing w:before="80" w:after="200" w:line="288" w:lineRule="auto"/>
      <w:ind w:left="709" w:hanging="709"/>
      <w:jc w:val="both"/>
      <w:outlineLvl w:val="2"/>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C61867"/>
    <w:pPr>
      <w:keepNext w:val="0"/>
      <w:numPr>
        <w:ilvl w:val="1"/>
      </w:numPr>
      <w:spacing w:before="0"/>
      <w:ind w:left="709" w:hanging="709"/>
      <w:jc w:val="left"/>
      <w:outlineLvl w:val="9"/>
    </w:pPr>
    <w:rPr>
      <w:b w:val="0"/>
    </w:rPr>
  </w:style>
  <w:style w:type="paragraph" w:customStyle="1" w:styleId="CQRubrik4">
    <w:name w:val="CQ Rubrik 4"/>
    <w:next w:val="Normal"/>
    <w:uiPriority w:val="1"/>
    <w:qFormat/>
    <w:rsid w:val="00C61867"/>
    <w:pPr>
      <w:keepNext/>
      <w:spacing w:before="80" w:after="200" w:line="288" w:lineRule="auto"/>
      <w:ind w:left="709" w:hanging="709"/>
      <w:jc w:val="both"/>
      <w:outlineLvl w:val="3"/>
    </w:pPr>
    <w:rPr>
      <w:rFonts w:ascii="Calibri" w:eastAsia="Times New Roman" w:hAnsi="Calibri" w:cs="Calibri"/>
      <w:b/>
      <w:szCs w:val="24"/>
      <w:lang w:eastAsia="sv-SE"/>
    </w:rPr>
  </w:style>
  <w:style w:type="paragraph" w:customStyle="1" w:styleId="CQList1">
    <w:name w:val="CQ List 1"/>
    <w:basedOn w:val="Normal"/>
    <w:uiPriority w:val="4"/>
    <w:qFormat/>
    <w:rsid w:val="00C61867"/>
    <w:pPr>
      <w:spacing w:line="288" w:lineRule="auto"/>
      <w:ind w:left="1417" w:hanging="708"/>
    </w:pPr>
    <w:rPr>
      <w:rFonts w:ascii="Calibri" w:eastAsia="Times New Roman" w:hAnsi="Calibri" w:cs="Calibri"/>
      <w:color w:val="auto"/>
      <w:szCs w:val="24"/>
      <w:lang w:eastAsia="sv-SE"/>
    </w:rPr>
  </w:style>
  <w:style w:type="paragraph" w:customStyle="1" w:styleId="CQList2">
    <w:name w:val="CQ List 2"/>
    <w:basedOn w:val="Normal"/>
    <w:uiPriority w:val="4"/>
    <w:qFormat/>
    <w:rsid w:val="00C61867"/>
    <w:pPr>
      <w:spacing w:line="288" w:lineRule="auto"/>
      <w:ind w:left="2126" w:hanging="709"/>
    </w:pPr>
    <w:rPr>
      <w:rFonts w:ascii="Calibri" w:eastAsia="Times New Roman" w:hAnsi="Calibri" w:cs="Calibri"/>
      <w:color w:val="auto"/>
      <w:szCs w:val="24"/>
      <w:lang w:eastAsia="sv-SE"/>
    </w:rPr>
  </w:style>
  <w:style w:type="paragraph" w:customStyle="1" w:styleId="CQList3">
    <w:name w:val="CQ List 3"/>
    <w:basedOn w:val="Normal"/>
    <w:uiPriority w:val="4"/>
    <w:qFormat/>
    <w:rsid w:val="00C61867"/>
    <w:pPr>
      <w:spacing w:line="288" w:lineRule="auto"/>
      <w:ind w:left="2835" w:hanging="709"/>
    </w:pPr>
    <w:rPr>
      <w:rFonts w:ascii="Calibri" w:eastAsia="Times New Roman" w:hAnsi="Calibri" w:cs="Calibri"/>
      <w:color w:val="auto"/>
      <w:szCs w:val="24"/>
      <w:lang w:eastAsia="sv-SE"/>
    </w:rPr>
  </w:style>
  <w:style w:type="paragraph" w:customStyle="1" w:styleId="CQTabellrubrik">
    <w:name w:val="CQ Tabellrubrik"/>
    <w:basedOn w:val="Normal"/>
    <w:uiPriority w:val="16"/>
    <w:qFormat/>
    <w:rsid w:val="00C61867"/>
    <w:pPr>
      <w:spacing w:after="120" w:line="240" w:lineRule="auto"/>
    </w:pPr>
    <w:rPr>
      <w:rFonts w:ascii="Calibri" w:eastAsia="Times New Roman" w:hAnsi="Calibri" w:cs="Calibri"/>
      <w:b/>
      <w:color w:val="auto"/>
      <w:szCs w:val="24"/>
      <w:lang w:eastAsia="sv-SE"/>
    </w:rPr>
  </w:style>
  <w:style w:type="paragraph" w:customStyle="1" w:styleId="CQTabelltext">
    <w:name w:val="CQ Tabelltext"/>
    <w:basedOn w:val="Normal"/>
    <w:uiPriority w:val="16"/>
    <w:qFormat/>
    <w:rsid w:val="00C61867"/>
    <w:pPr>
      <w:spacing w:after="0" w:line="240" w:lineRule="auto"/>
    </w:pPr>
    <w:rPr>
      <w:rFonts w:ascii="Calibri" w:eastAsia="Times New Roman" w:hAnsi="Calibri" w:cs="Calibri"/>
      <w:color w:val="auto"/>
      <w:sz w:val="20"/>
      <w:szCs w:val="24"/>
      <w:lang w:eastAsia="sv-SE"/>
    </w:rPr>
  </w:style>
  <w:style w:type="numbering" w:customStyle="1" w:styleId="Rubriknumrering">
    <w:name w:val="Rubriknumrering"/>
    <w:rsid w:val="00C61867"/>
    <w:pPr>
      <w:numPr>
        <w:numId w:val="19"/>
      </w:numPr>
    </w:pPr>
  </w:style>
  <w:style w:type="character" w:styleId="UnresolvedMention">
    <w:name w:val="Unresolved Mention"/>
    <w:basedOn w:val="DefaultParagraphFont"/>
    <w:uiPriority w:val="99"/>
    <w:semiHidden/>
    <w:unhideWhenUsed/>
    <w:rsid w:val="00C61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Vinge Theme Word">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green">
      <a:srgbClr val="1E3C2D"/>
    </a:custClr>
    <a:custClr name="Light green">
      <a:srgbClr val="DAE4CC"/>
    </a:custClr>
    <a:custClr name="Medium green">
      <a:srgbClr val="8FBC8F"/>
    </a:custClr>
    <a:custClr name="Medium grey">
      <a:srgbClr val="DCDCDC"/>
    </a:custClr>
    <a:custClr name="Golden green">
      <a:srgbClr val="BDB76B"/>
    </a:custClr>
    <a:custClr name="Apricot">
      <a:srgbClr val="EFE5D6"/>
    </a:custClr>
    <a:custClr name="Dark grey">
      <a:srgbClr val="414141"/>
    </a:custClr>
    <a:custClr name="Light grey">
      <a:srgbClr val="F1F1F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0811-2E47-406B-B205-B946B6E7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Manager/>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category/>
</cp:coreProperties>
</file>